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81D43" w14:textId="77777777" w:rsidR="009A3948" w:rsidRDefault="00EA7F9E" w:rsidP="00E1502C">
      <w:pPr>
        <w:pStyle w:val="Title"/>
      </w:pPr>
      <w:r>
        <w:rPr>
          <w:noProof/>
        </w:rPr>
        <mc:AlternateContent>
          <mc:Choice Requires="wps">
            <w:drawing>
              <wp:anchor distT="0" distB="0" distL="114300" distR="114300" simplePos="0" relativeHeight="251660288" behindDoc="0" locked="0" layoutInCell="1" allowOverlap="1" wp14:anchorId="24B81E65" wp14:editId="24B81E66">
                <wp:simplePos x="0" y="0"/>
                <wp:positionH relativeFrom="column">
                  <wp:posOffset>-17780</wp:posOffset>
                </wp:positionH>
                <wp:positionV relativeFrom="paragraph">
                  <wp:posOffset>-106045</wp:posOffset>
                </wp:positionV>
                <wp:extent cx="5972175" cy="583565"/>
                <wp:effectExtent l="20320" t="1778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3565"/>
                        </a:xfrm>
                        <a:prstGeom prst="rect">
                          <a:avLst/>
                        </a:prstGeom>
                        <a:solidFill>
                          <a:srgbClr val="FFFFFF"/>
                        </a:solidFill>
                        <a:ln w="22225">
                          <a:solidFill>
                            <a:srgbClr val="9BBB59"/>
                          </a:solidFill>
                          <a:miter lim="800000"/>
                          <a:headEnd/>
                          <a:tailEnd/>
                        </a:ln>
                      </wps:spPr>
                      <wps:txbx>
                        <w:txbxContent>
                          <w:p w14:paraId="24B81E84" w14:textId="77777777" w:rsidR="00DA21A1" w:rsidRPr="00473892" w:rsidRDefault="00DA21A1" w:rsidP="00473892">
                            <w:pPr>
                              <w:jc w:val="center"/>
                              <w:rPr>
                                <w:b/>
                                <w:color w:val="003366"/>
                              </w:rPr>
                            </w:pPr>
                            <w:r w:rsidRPr="00473892">
                              <w:rPr>
                                <w:b/>
                                <w:color w:val="003366"/>
                              </w:rPr>
                              <w:t xml:space="preserve">*Note: Items highlighted in gray will </w:t>
                            </w:r>
                            <w:r>
                              <w:rPr>
                                <w:b/>
                                <w:color w:val="003366"/>
                              </w:rPr>
                              <w:t xml:space="preserve">or may </w:t>
                            </w:r>
                            <w:r w:rsidRPr="00473892">
                              <w:rPr>
                                <w:b/>
                                <w:color w:val="003366"/>
                              </w:rPr>
                              <w:t>need to be changed to reflect the details of your exercise.  Delete this text box before producing and distributing this situation manual.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B81E65" id="_x0000_t202" coordsize="21600,21600" o:spt="202" path="m,l,21600r21600,l21600,xe">
                <v:stroke joinstyle="miter"/>
                <v:path gradientshapeok="t" o:connecttype="rect"/>
              </v:shapetype>
              <v:shape id="Text Box 2" o:spid="_x0000_s1026" type="#_x0000_t202" style="position:absolute;margin-left:-1.4pt;margin-top:-8.35pt;width:470.25pt;height: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m9VcWy4CAABRBAAADgAAAAAAAAAAAAAAAAAuAgAA&#10;ZHJzL2Uyb0RvYy54bWxQSwECLQAUAAYACAAAACEAdXlSLd8AAAAJAQAADwAAAAAAAAAAAAAAAACI&#10;BAAAZHJzL2Rvd25yZXYueG1sUEsFBgAAAAAEAAQA8wAAAJQFAAAAAA==&#10;" strokecolor="#9bbb59" strokeweight="1.75pt">
                <v:textbox style="mso-fit-shape-to-text:t">
                  <w:txbxContent>
                    <w:p w14:paraId="24B81E84" w14:textId="77777777" w:rsidR="00DA21A1" w:rsidRPr="00473892" w:rsidRDefault="00DA21A1" w:rsidP="00473892">
                      <w:pPr>
                        <w:jc w:val="center"/>
                        <w:rPr>
                          <w:b/>
                          <w:color w:val="003366"/>
                        </w:rPr>
                      </w:pPr>
                      <w:r w:rsidRPr="00473892">
                        <w:rPr>
                          <w:b/>
                          <w:color w:val="003366"/>
                        </w:rPr>
                        <w:t xml:space="preserve">*Note: Items highlighted in gray will </w:t>
                      </w:r>
                      <w:r>
                        <w:rPr>
                          <w:b/>
                          <w:color w:val="003366"/>
                        </w:rPr>
                        <w:t xml:space="preserve">or may </w:t>
                      </w:r>
                      <w:r w:rsidRPr="00473892">
                        <w:rPr>
                          <w:b/>
                          <w:color w:val="003366"/>
                        </w:rPr>
                        <w:t>need to be changed to reflect the details of your exercise.  Delete this text box before producing and distributing this situation manual.</w:t>
                      </w:r>
                    </w:p>
                  </w:txbxContent>
                </v:textbox>
              </v:shape>
            </w:pict>
          </mc:Fallback>
        </mc:AlternateContent>
      </w:r>
      <w:r w:rsidR="00E1502C" w:rsidRPr="00E1502C">
        <w:t>[</w:t>
      </w:r>
      <w:r w:rsidR="00E1502C" w:rsidRPr="00B411A6">
        <w:rPr>
          <w:highlight w:val="lightGray"/>
        </w:rPr>
        <w:t>Exercise Name</w:t>
      </w:r>
      <w:r w:rsidR="00E1502C" w:rsidRPr="00E1502C">
        <w:t>]</w:t>
      </w:r>
    </w:p>
    <w:p w14:paraId="24B81D44" w14:textId="77777777" w:rsidR="00E1502C" w:rsidRPr="0080249C" w:rsidRDefault="00E1502C" w:rsidP="00E1502C">
      <w:pPr>
        <w:pStyle w:val="Subtitle"/>
      </w:pPr>
      <w:r w:rsidRPr="0080249C">
        <w:t>Situation Manual</w:t>
      </w:r>
    </w:p>
    <w:p w14:paraId="24B81D45" w14:textId="77777777" w:rsidR="00E1502C" w:rsidRDefault="00E1502C" w:rsidP="00E1502C">
      <w:pPr>
        <w:pStyle w:val="Subtitle"/>
      </w:pPr>
      <w:r>
        <w:t>[</w:t>
      </w:r>
      <w:r w:rsidRPr="00B411A6">
        <w:rPr>
          <w:highlight w:val="lightGray"/>
        </w:rPr>
        <w:t>Date</w:t>
      </w:r>
      <w:r>
        <w:t>]</w:t>
      </w:r>
    </w:p>
    <w:p w14:paraId="24B81D46" w14:textId="77777777"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(SitMan) provides exercise participants with all the necessary tools for their roles in the exercise.</w:t>
      </w:r>
      <w:r w:rsidR="00B411A6" w:rsidRPr="00B374B7">
        <w:rPr>
          <w:highlight w:val="lightGray"/>
        </w:rPr>
        <w:t xml:space="preserve"> </w:t>
      </w:r>
      <w:r w:rsidR="00E1502C" w:rsidRPr="00B374B7">
        <w:rPr>
          <w:highlight w:val="lightGray"/>
        </w:rPr>
        <w:t xml:space="preserve">Some exercise material is intended for the exclusive use of exercise planners, </w:t>
      </w:r>
      <w:proofErr w:type="gramStart"/>
      <w:r w:rsidR="00E1502C" w:rsidRPr="00B374B7">
        <w:rPr>
          <w:highlight w:val="lightGray"/>
        </w:rPr>
        <w:t>facili</w:t>
      </w:r>
      <w:r w:rsidR="00E46B6D">
        <w:rPr>
          <w:highlight w:val="lightGray"/>
        </w:rPr>
        <w:t>tators</w:t>
      </w:r>
      <w:proofErr w:type="gramEnd"/>
      <w:r w:rsidR="00E1502C" w:rsidRPr="00B374B7">
        <w:rPr>
          <w:highlight w:val="lightGray"/>
        </w:rPr>
        <w:t xml:space="preserve"> and evaluators, but players may view other materials that are necessary to their performance.</w:t>
      </w:r>
      <w:r w:rsidR="00B411A6" w:rsidRPr="00B374B7">
        <w:rPr>
          <w:highlight w:val="lightGray"/>
        </w:rPr>
        <w:t xml:space="preserve"> </w:t>
      </w:r>
      <w:r w:rsidR="00E1502C" w:rsidRPr="00B374B7">
        <w:rPr>
          <w:highlight w:val="lightGray"/>
        </w:rPr>
        <w:t>All exercise participants may view the SitMan</w:t>
      </w:r>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sdtContent>
        <w:p w14:paraId="24B81D47" w14:textId="77777777" w:rsidR="00EB0556" w:rsidRDefault="008C0656">
          <w:pPr>
            <w:pStyle w:val="TOCHeading"/>
          </w:pPr>
          <w:r>
            <w:t xml:space="preserve">Table of </w:t>
          </w:r>
          <w:r w:rsidR="00EB0556">
            <w:t>Contents</w:t>
          </w:r>
        </w:p>
        <w:p w14:paraId="560CAD01" w14:textId="787C5E05" w:rsidR="006E2E73" w:rsidRDefault="00527C2E">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66727061" w:history="1">
            <w:r w:rsidR="006E2E73" w:rsidRPr="006A6F42">
              <w:rPr>
                <w:rStyle w:val="Hyperlink"/>
                <w:noProof/>
              </w:rPr>
              <w:t>Exercise Overview</w:t>
            </w:r>
            <w:r w:rsidR="006E2E73">
              <w:rPr>
                <w:noProof/>
                <w:webHidden/>
              </w:rPr>
              <w:tab/>
            </w:r>
            <w:r w:rsidR="006E2E73">
              <w:rPr>
                <w:noProof/>
                <w:webHidden/>
              </w:rPr>
              <w:fldChar w:fldCharType="begin"/>
            </w:r>
            <w:r w:rsidR="006E2E73">
              <w:rPr>
                <w:noProof/>
                <w:webHidden/>
              </w:rPr>
              <w:instrText xml:space="preserve"> PAGEREF _Toc66727061 \h </w:instrText>
            </w:r>
            <w:r w:rsidR="006E2E73">
              <w:rPr>
                <w:noProof/>
                <w:webHidden/>
              </w:rPr>
            </w:r>
            <w:r w:rsidR="006E2E73">
              <w:rPr>
                <w:noProof/>
                <w:webHidden/>
              </w:rPr>
              <w:fldChar w:fldCharType="separate"/>
            </w:r>
            <w:r w:rsidR="008A3833">
              <w:rPr>
                <w:noProof/>
                <w:webHidden/>
              </w:rPr>
              <w:t>1</w:t>
            </w:r>
            <w:r w:rsidR="006E2E73">
              <w:rPr>
                <w:noProof/>
                <w:webHidden/>
              </w:rPr>
              <w:fldChar w:fldCharType="end"/>
            </w:r>
          </w:hyperlink>
        </w:p>
        <w:p w14:paraId="3F55D528" w14:textId="0B5B4660" w:rsidR="006E2E73" w:rsidRDefault="003605CC">
          <w:pPr>
            <w:pStyle w:val="TOC1"/>
            <w:tabs>
              <w:tab w:val="right" w:leader="dot" w:pos="9350"/>
            </w:tabs>
            <w:rPr>
              <w:rFonts w:eastAsiaTheme="minorEastAsia"/>
              <w:noProof/>
            </w:rPr>
          </w:pPr>
          <w:hyperlink w:anchor="_Toc66727062" w:history="1">
            <w:r w:rsidR="006E2E73" w:rsidRPr="006A6F42">
              <w:rPr>
                <w:rStyle w:val="Hyperlink"/>
                <w:noProof/>
              </w:rPr>
              <w:t>General Information</w:t>
            </w:r>
            <w:r w:rsidR="006E2E73">
              <w:rPr>
                <w:noProof/>
                <w:webHidden/>
              </w:rPr>
              <w:tab/>
            </w:r>
            <w:r w:rsidR="006E2E73">
              <w:rPr>
                <w:noProof/>
                <w:webHidden/>
              </w:rPr>
              <w:fldChar w:fldCharType="begin"/>
            </w:r>
            <w:r w:rsidR="006E2E73">
              <w:rPr>
                <w:noProof/>
                <w:webHidden/>
              </w:rPr>
              <w:instrText xml:space="preserve"> PAGEREF _Toc66727062 \h </w:instrText>
            </w:r>
            <w:r w:rsidR="006E2E73">
              <w:rPr>
                <w:noProof/>
                <w:webHidden/>
              </w:rPr>
            </w:r>
            <w:r w:rsidR="006E2E73">
              <w:rPr>
                <w:noProof/>
                <w:webHidden/>
              </w:rPr>
              <w:fldChar w:fldCharType="separate"/>
            </w:r>
            <w:r w:rsidR="008A3833">
              <w:rPr>
                <w:noProof/>
                <w:webHidden/>
              </w:rPr>
              <w:t>2</w:t>
            </w:r>
            <w:r w:rsidR="006E2E73">
              <w:rPr>
                <w:noProof/>
                <w:webHidden/>
              </w:rPr>
              <w:fldChar w:fldCharType="end"/>
            </w:r>
          </w:hyperlink>
        </w:p>
        <w:p w14:paraId="5ADF388B" w14:textId="6B158564" w:rsidR="006E2E73" w:rsidRDefault="003605CC">
          <w:pPr>
            <w:pStyle w:val="TOC2"/>
            <w:tabs>
              <w:tab w:val="right" w:leader="dot" w:pos="9350"/>
            </w:tabs>
            <w:rPr>
              <w:rFonts w:eastAsiaTheme="minorEastAsia"/>
              <w:noProof/>
            </w:rPr>
          </w:pPr>
          <w:hyperlink w:anchor="_Toc66727063" w:history="1">
            <w:r w:rsidR="006E2E73" w:rsidRPr="006A6F42">
              <w:rPr>
                <w:rStyle w:val="Hyperlink"/>
                <w:noProof/>
              </w:rPr>
              <w:t>Exercise Objectives</w:t>
            </w:r>
            <w:r w:rsidR="006E2E73">
              <w:rPr>
                <w:noProof/>
                <w:webHidden/>
              </w:rPr>
              <w:tab/>
            </w:r>
            <w:r w:rsidR="006E2E73">
              <w:rPr>
                <w:noProof/>
                <w:webHidden/>
              </w:rPr>
              <w:fldChar w:fldCharType="begin"/>
            </w:r>
            <w:r w:rsidR="006E2E73">
              <w:rPr>
                <w:noProof/>
                <w:webHidden/>
              </w:rPr>
              <w:instrText xml:space="preserve"> PAGEREF _Toc66727063 \h </w:instrText>
            </w:r>
            <w:r w:rsidR="006E2E73">
              <w:rPr>
                <w:noProof/>
                <w:webHidden/>
              </w:rPr>
            </w:r>
            <w:r w:rsidR="006E2E73">
              <w:rPr>
                <w:noProof/>
                <w:webHidden/>
              </w:rPr>
              <w:fldChar w:fldCharType="separate"/>
            </w:r>
            <w:r w:rsidR="008A3833">
              <w:rPr>
                <w:noProof/>
                <w:webHidden/>
              </w:rPr>
              <w:t>2</w:t>
            </w:r>
            <w:r w:rsidR="006E2E73">
              <w:rPr>
                <w:noProof/>
                <w:webHidden/>
              </w:rPr>
              <w:fldChar w:fldCharType="end"/>
            </w:r>
          </w:hyperlink>
        </w:p>
        <w:p w14:paraId="4089249B" w14:textId="2D462A90" w:rsidR="006E2E73" w:rsidRDefault="003605CC">
          <w:pPr>
            <w:pStyle w:val="TOC2"/>
            <w:tabs>
              <w:tab w:val="right" w:leader="dot" w:pos="9350"/>
            </w:tabs>
            <w:rPr>
              <w:rFonts w:eastAsiaTheme="minorEastAsia"/>
              <w:noProof/>
            </w:rPr>
          </w:pPr>
          <w:hyperlink w:anchor="_Toc66727064" w:history="1">
            <w:r w:rsidR="006E2E73" w:rsidRPr="006A6F42">
              <w:rPr>
                <w:rStyle w:val="Hyperlink"/>
                <w:noProof/>
              </w:rPr>
              <w:t>Participant Roles and Responsibilities</w:t>
            </w:r>
            <w:r w:rsidR="006E2E73">
              <w:rPr>
                <w:noProof/>
                <w:webHidden/>
              </w:rPr>
              <w:tab/>
            </w:r>
            <w:r w:rsidR="006E2E73">
              <w:rPr>
                <w:noProof/>
                <w:webHidden/>
              </w:rPr>
              <w:fldChar w:fldCharType="begin"/>
            </w:r>
            <w:r w:rsidR="006E2E73">
              <w:rPr>
                <w:noProof/>
                <w:webHidden/>
              </w:rPr>
              <w:instrText xml:space="preserve"> PAGEREF _Toc66727064 \h </w:instrText>
            </w:r>
            <w:r w:rsidR="006E2E73">
              <w:rPr>
                <w:noProof/>
                <w:webHidden/>
              </w:rPr>
            </w:r>
            <w:r w:rsidR="006E2E73">
              <w:rPr>
                <w:noProof/>
                <w:webHidden/>
              </w:rPr>
              <w:fldChar w:fldCharType="separate"/>
            </w:r>
            <w:r w:rsidR="008A3833">
              <w:rPr>
                <w:noProof/>
                <w:webHidden/>
              </w:rPr>
              <w:t>2</w:t>
            </w:r>
            <w:r w:rsidR="006E2E73">
              <w:rPr>
                <w:noProof/>
                <w:webHidden/>
              </w:rPr>
              <w:fldChar w:fldCharType="end"/>
            </w:r>
          </w:hyperlink>
        </w:p>
        <w:p w14:paraId="684E2EAA" w14:textId="474C8853" w:rsidR="006E2E73" w:rsidRDefault="003605CC">
          <w:pPr>
            <w:pStyle w:val="TOC2"/>
            <w:tabs>
              <w:tab w:val="right" w:leader="dot" w:pos="9350"/>
            </w:tabs>
            <w:rPr>
              <w:rFonts w:eastAsiaTheme="minorEastAsia"/>
              <w:noProof/>
            </w:rPr>
          </w:pPr>
          <w:hyperlink w:anchor="_Toc66727065" w:history="1">
            <w:r w:rsidR="006E2E73" w:rsidRPr="006A6F42">
              <w:rPr>
                <w:rStyle w:val="Hyperlink"/>
                <w:noProof/>
              </w:rPr>
              <w:t>Exercise Structure</w:t>
            </w:r>
            <w:r w:rsidR="006E2E73">
              <w:rPr>
                <w:noProof/>
                <w:webHidden/>
              </w:rPr>
              <w:tab/>
            </w:r>
            <w:r w:rsidR="006E2E73">
              <w:rPr>
                <w:noProof/>
                <w:webHidden/>
              </w:rPr>
              <w:fldChar w:fldCharType="begin"/>
            </w:r>
            <w:r w:rsidR="006E2E73">
              <w:rPr>
                <w:noProof/>
                <w:webHidden/>
              </w:rPr>
              <w:instrText xml:space="preserve"> PAGEREF _Toc66727065 \h </w:instrText>
            </w:r>
            <w:r w:rsidR="006E2E73">
              <w:rPr>
                <w:noProof/>
                <w:webHidden/>
              </w:rPr>
            </w:r>
            <w:r w:rsidR="006E2E73">
              <w:rPr>
                <w:noProof/>
                <w:webHidden/>
              </w:rPr>
              <w:fldChar w:fldCharType="separate"/>
            </w:r>
            <w:r w:rsidR="008A3833">
              <w:rPr>
                <w:noProof/>
                <w:webHidden/>
              </w:rPr>
              <w:t>2</w:t>
            </w:r>
            <w:r w:rsidR="006E2E73">
              <w:rPr>
                <w:noProof/>
                <w:webHidden/>
              </w:rPr>
              <w:fldChar w:fldCharType="end"/>
            </w:r>
          </w:hyperlink>
        </w:p>
        <w:p w14:paraId="1A61203A" w14:textId="70663F7B" w:rsidR="006E2E73" w:rsidRDefault="003605CC">
          <w:pPr>
            <w:pStyle w:val="TOC2"/>
            <w:tabs>
              <w:tab w:val="right" w:leader="dot" w:pos="9350"/>
            </w:tabs>
            <w:rPr>
              <w:rFonts w:eastAsiaTheme="minorEastAsia"/>
              <w:noProof/>
            </w:rPr>
          </w:pPr>
          <w:hyperlink w:anchor="_Toc66727066" w:history="1">
            <w:r w:rsidR="006E2E73" w:rsidRPr="006A6F42">
              <w:rPr>
                <w:rStyle w:val="Hyperlink"/>
                <w:noProof/>
              </w:rPr>
              <w:t>Exercise Guidelines</w:t>
            </w:r>
            <w:r w:rsidR="006E2E73">
              <w:rPr>
                <w:noProof/>
                <w:webHidden/>
              </w:rPr>
              <w:tab/>
            </w:r>
            <w:r w:rsidR="006E2E73">
              <w:rPr>
                <w:noProof/>
                <w:webHidden/>
              </w:rPr>
              <w:fldChar w:fldCharType="begin"/>
            </w:r>
            <w:r w:rsidR="006E2E73">
              <w:rPr>
                <w:noProof/>
                <w:webHidden/>
              </w:rPr>
              <w:instrText xml:space="preserve"> PAGEREF _Toc66727066 \h </w:instrText>
            </w:r>
            <w:r w:rsidR="006E2E73">
              <w:rPr>
                <w:noProof/>
                <w:webHidden/>
              </w:rPr>
            </w:r>
            <w:r w:rsidR="006E2E73">
              <w:rPr>
                <w:noProof/>
                <w:webHidden/>
              </w:rPr>
              <w:fldChar w:fldCharType="separate"/>
            </w:r>
            <w:r w:rsidR="008A3833">
              <w:rPr>
                <w:noProof/>
                <w:webHidden/>
              </w:rPr>
              <w:t>3</w:t>
            </w:r>
            <w:r w:rsidR="006E2E73">
              <w:rPr>
                <w:noProof/>
                <w:webHidden/>
              </w:rPr>
              <w:fldChar w:fldCharType="end"/>
            </w:r>
          </w:hyperlink>
        </w:p>
        <w:p w14:paraId="1B1E1D33" w14:textId="34D8BEC6" w:rsidR="006E2E73" w:rsidRDefault="003605CC">
          <w:pPr>
            <w:pStyle w:val="TOC2"/>
            <w:tabs>
              <w:tab w:val="right" w:leader="dot" w:pos="9350"/>
            </w:tabs>
            <w:rPr>
              <w:rFonts w:eastAsiaTheme="minorEastAsia"/>
              <w:noProof/>
            </w:rPr>
          </w:pPr>
          <w:hyperlink w:anchor="_Toc66727067" w:history="1">
            <w:r w:rsidR="006E2E73" w:rsidRPr="006A6F42">
              <w:rPr>
                <w:rStyle w:val="Hyperlink"/>
                <w:noProof/>
              </w:rPr>
              <w:t>Exercise Assumptions and Artificialities</w:t>
            </w:r>
            <w:r w:rsidR="006E2E73">
              <w:rPr>
                <w:noProof/>
                <w:webHidden/>
              </w:rPr>
              <w:tab/>
            </w:r>
            <w:r w:rsidR="006E2E73">
              <w:rPr>
                <w:noProof/>
                <w:webHidden/>
              </w:rPr>
              <w:fldChar w:fldCharType="begin"/>
            </w:r>
            <w:r w:rsidR="006E2E73">
              <w:rPr>
                <w:noProof/>
                <w:webHidden/>
              </w:rPr>
              <w:instrText xml:space="preserve"> PAGEREF _Toc66727067 \h </w:instrText>
            </w:r>
            <w:r w:rsidR="006E2E73">
              <w:rPr>
                <w:noProof/>
                <w:webHidden/>
              </w:rPr>
            </w:r>
            <w:r w:rsidR="006E2E73">
              <w:rPr>
                <w:noProof/>
                <w:webHidden/>
              </w:rPr>
              <w:fldChar w:fldCharType="separate"/>
            </w:r>
            <w:r w:rsidR="008A3833">
              <w:rPr>
                <w:noProof/>
                <w:webHidden/>
              </w:rPr>
              <w:t>3</w:t>
            </w:r>
            <w:r w:rsidR="006E2E73">
              <w:rPr>
                <w:noProof/>
                <w:webHidden/>
              </w:rPr>
              <w:fldChar w:fldCharType="end"/>
            </w:r>
          </w:hyperlink>
        </w:p>
        <w:p w14:paraId="6D52F5FB" w14:textId="6D942D94" w:rsidR="006E2E73" w:rsidRDefault="003605CC">
          <w:pPr>
            <w:pStyle w:val="TOC1"/>
            <w:tabs>
              <w:tab w:val="right" w:leader="dot" w:pos="9350"/>
            </w:tabs>
            <w:rPr>
              <w:rFonts w:eastAsiaTheme="minorEastAsia"/>
              <w:noProof/>
            </w:rPr>
          </w:pPr>
          <w:hyperlink w:anchor="_Toc66727068" w:history="1">
            <w:r w:rsidR="006E2E73" w:rsidRPr="006A6F42">
              <w:rPr>
                <w:rStyle w:val="Hyperlink"/>
                <w:noProof/>
              </w:rPr>
              <w:t>Module 1: [</w:t>
            </w:r>
            <w:r w:rsidR="006E2E73" w:rsidRPr="006A6F42">
              <w:rPr>
                <w:rStyle w:val="Hyperlink"/>
                <w:noProof/>
                <w:highlight w:val="lightGray"/>
              </w:rPr>
              <w:t>Initial Outbreak</w:t>
            </w:r>
            <w:r w:rsidR="006E2E73" w:rsidRPr="006A6F42">
              <w:rPr>
                <w:rStyle w:val="Hyperlink"/>
                <w:noProof/>
              </w:rPr>
              <w:t>]</w:t>
            </w:r>
            <w:r w:rsidR="006E2E73">
              <w:rPr>
                <w:noProof/>
                <w:webHidden/>
              </w:rPr>
              <w:tab/>
            </w:r>
            <w:r w:rsidR="006E2E73">
              <w:rPr>
                <w:noProof/>
                <w:webHidden/>
              </w:rPr>
              <w:fldChar w:fldCharType="begin"/>
            </w:r>
            <w:r w:rsidR="006E2E73">
              <w:rPr>
                <w:noProof/>
                <w:webHidden/>
              </w:rPr>
              <w:instrText xml:space="preserve"> PAGEREF _Toc66727068 \h </w:instrText>
            </w:r>
            <w:r w:rsidR="006E2E73">
              <w:rPr>
                <w:noProof/>
                <w:webHidden/>
              </w:rPr>
            </w:r>
            <w:r w:rsidR="006E2E73">
              <w:rPr>
                <w:noProof/>
                <w:webHidden/>
              </w:rPr>
              <w:fldChar w:fldCharType="separate"/>
            </w:r>
            <w:r w:rsidR="008A3833">
              <w:rPr>
                <w:noProof/>
                <w:webHidden/>
              </w:rPr>
              <w:t>4</w:t>
            </w:r>
            <w:r w:rsidR="006E2E73">
              <w:rPr>
                <w:noProof/>
                <w:webHidden/>
              </w:rPr>
              <w:fldChar w:fldCharType="end"/>
            </w:r>
          </w:hyperlink>
        </w:p>
        <w:p w14:paraId="22B390D3" w14:textId="3F9D7A71" w:rsidR="006E2E73" w:rsidRDefault="003605CC">
          <w:pPr>
            <w:pStyle w:val="TOC2"/>
            <w:tabs>
              <w:tab w:val="right" w:leader="dot" w:pos="9350"/>
            </w:tabs>
            <w:rPr>
              <w:rFonts w:eastAsiaTheme="minorEastAsia"/>
              <w:noProof/>
            </w:rPr>
          </w:pPr>
          <w:hyperlink w:anchor="_Toc66727069" w:history="1">
            <w:r w:rsidR="006E2E73" w:rsidRPr="006A6F42">
              <w:rPr>
                <w:rStyle w:val="Hyperlink"/>
                <w:noProof/>
              </w:rPr>
              <w:t>Scenario</w:t>
            </w:r>
            <w:r w:rsidR="006E2E73">
              <w:rPr>
                <w:noProof/>
                <w:webHidden/>
              </w:rPr>
              <w:tab/>
            </w:r>
            <w:r w:rsidR="006E2E73">
              <w:rPr>
                <w:noProof/>
                <w:webHidden/>
              </w:rPr>
              <w:fldChar w:fldCharType="begin"/>
            </w:r>
            <w:r w:rsidR="006E2E73">
              <w:rPr>
                <w:noProof/>
                <w:webHidden/>
              </w:rPr>
              <w:instrText xml:space="preserve"> PAGEREF _Toc66727069 \h </w:instrText>
            </w:r>
            <w:r w:rsidR="006E2E73">
              <w:rPr>
                <w:noProof/>
                <w:webHidden/>
              </w:rPr>
            </w:r>
            <w:r w:rsidR="006E2E73">
              <w:rPr>
                <w:noProof/>
                <w:webHidden/>
              </w:rPr>
              <w:fldChar w:fldCharType="separate"/>
            </w:r>
            <w:r w:rsidR="008A3833">
              <w:rPr>
                <w:noProof/>
                <w:webHidden/>
              </w:rPr>
              <w:t>4</w:t>
            </w:r>
            <w:r w:rsidR="006E2E73">
              <w:rPr>
                <w:noProof/>
                <w:webHidden/>
              </w:rPr>
              <w:fldChar w:fldCharType="end"/>
            </w:r>
          </w:hyperlink>
        </w:p>
        <w:p w14:paraId="5DC7C531" w14:textId="2D92BA6B" w:rsidR="006E2E73" w:rsidRDefault="003605CC">
          <w:pPr>
            <w:pStyle w:val="TOC2"/>
            <w:tabs>
              <w:tab w:val="right" w:leader="dot" w:pos="9350"/>
            </w:tabs>
            <w:rPr>
              <w:rFonts w:eastAsiaTheme="minorEastAsia"/>
              <w:noProof/>
            </w:rPr>
          </w:pPr>
          <w:hyperlink w:anchor="_Toc66727070" w:history="1">
            <w:r w:rsidR="006E2E73" w:rsidRPr="006A6F42">
              <w:rPr>
                <w:rStyle w:val="Hyperlink"/>
                <w:noProof/>
              </w:rPr>
              <w:t>Key Issues</w:t>
            </w:r>
            <w:r w:rsidR="006E2E73">
              <w:rPr>
                <w:noProof/>
                <w:webHidden/>
              </w:rPr>
              <w:tab/>
            </w:r>
            <w:r w:rsidR="006E2E73">
              <w:rPr>
                <w:noProof/>
                <w:webHidden/>
              </w:rPr>
              <w:fldChar w:fldCharType="begin"/>
            </w:r>
            <w:r w:rsidR="006E2E73">
              <w:rPr>
                <w:noProof/>
                <w:webHidden/>
              </w:rPr>
              <w:instrText xml:space="preserve"> PAGEREF _Toc66727070 \h </w:instrText>
            </w:r>
            <w:r w:rsidR="006E2E73">
              <w:rPr>
                <w:noProof/>
                <w:webHidden/>
              </w:rPr>
            </w:r>
            <w:r w:rsidR="006E2E73">
              <w:rPr>
                <w:noProof/>
                <w:webHidden/>
              </w:rPr>
              <w:fldChar w:fldCharType="separate"/>
            </w:r>
            <w:r w:rsidR="008A3833">
              <w:rPr>
                <w:noProof/>
                <w:webHidden/>
              </w:rPr>
              <w:t>4</w:t>
            </w:r>
            <w:r w:rsidR="006E2E73">
              <w:rPr>
                <w:noProof/>
                <w:webHidden/>
              </w:rPr>
              <w:fldChar w:fldCharType="end"/>
            </w:r>
          </w:hyperlink>
        </w:p>
        <w:p w14:paraId="53E4E122" w14:textId="42C6E775" w:rsidR="006E2E73" w:rsidRDefault="003605CC">
          <w:pPr>
            <w:pStyle w:val="TOC2"/>
            <w:tabs>
              <w:tab w:val="right" w:leader="dot" w:pos="9350"/>
            </w:tabs>
            <w:rPr>
              <w:rFonts w:eastAsiaTheme="minorEastAsia"/>
              <w:noProof/>
            </w:rPr>
          </w:pPr>
          <w:hyperlink w:anchor="_Toc66727071" w:history="1">
            <w:r w:rsidR="006E2E73" w:rsidRPr="006A6F42">
              <w:rPr>
                <w:rStyle w:val="Hyperlink"/>
                <w:noProof/>
              </w:rPr>
              <w:t>Questions</w:t>
            </w:r>
            <w:r w:rsidR="006E2E73">
              <w:rPr>
                <w:noProof/>
                <w:webHidden/>
              </w:rPr>
              <w:tab/>
            </w:r>
            <w:r w:rsidR="006E2E73">
              <w:rPr>
                <w:noProof/>
                <w:webHidden/>
              </w:rPr>
              <w:fldChar w:fldCharType="begin"/>
            </w:r>
            <w:r w:rsidR="006E2E73">
              <w:rPr>
                <w:noProof/>
                <w:webHidden/>
              </w:rPr>
              <w:instrText xml:space="preserve"> PAGEREF _Toc66727071 \h </w:instrText>
            </w:r>
            <w:r w:rsidR="006E2E73">
              <w:rPr>
                <w:noProof/>
                <w:webHidden/>
              </w:rPr>
            </w:r>
            <w:r w:rsidR="006E2E73">
              <w:rPr>
                <w:noProof/>
                <w:webHidden/>
              </w:rPr>
              <w:fldChar w:fldCharType="separate"/>
            </w:r>
            <w:r w:rsidR="008A3833">
              <w:rPr>
                <w:noProof/>
                <w:webHidden/>
              </w:rPr>
              <w:t>4</w:t>
            </w:r>
            <w:r w:rsidR="006E2E73">
              <w:rPr>
                <w:noProof/>
                <w:webHidden/>
              </w:rPr>
              <w:fldChar w:fldCharType="end"/>
            </w:r>
          </w:hyperlink>
        </w:p>
        <w:p w14:paraId="0E9DCA9E" w14:textId="75DD59C9" w:rsidR="006E2E73" w:rsidRDefault="003605CC">
          <w:pPr>
            <w:pStyle w:val="TOC1"/>
            <w:tabs>
              <w:tab w:val="right" w:leader="dot" w:pos="9350"/>
            </w:tabs>
            <w:rPr>
              <w:rFonts w:eastAsiaTheme="minorEastAsia"/>
              <w:noProof/>
            </w:rPr>
          </w:pPr>
          <w:hyperlink w:anchor="_Toc66727072" w:history="1">
            <w:r w:rsidR="006E2E73" w:rsidRPr="006A6F42">
              <w:rPr>
                <w:rStyle w:val="Hyperlink"/>
                <w:noProof/>
              </w:rPr>
              <w:t>Module 2: [</w:t>
            </w:r>
            <w:r w:rsidR="006E2E73" w:rsidRPr="006A6F42">
              <w:rPr>
                <w:rStyle w:val="Hyperlink"/>
                <w:noProof/>
                <w:highlight w:val="lightGray"/>
              </w:rPr>
              <w:t>Moderate Outbreak</w:t>
            </w:r>
            <w:r w:rsidR="006E2E73" w:rsidRPr="006A6F42">
              <w:rPr>
                <w:rStyle w:val="Hyperlink"/>
                <w:noProof/>
              </w:rPr>
              <w:t>]</w:t>
            </w:r>
            <w:r w:rsidR="006E2E73">
              <w:rPr>
                <w:noProof/>
                <w:webHidden/>
              </w:rPr>
              <w:tab/>
            </w:r>
            <w:r w:rsidR="006E2E73">
              <w:rPr>
                <w:noProof/>
                <w:webHidden/>
              </w:rPr>
              <w:fldChar w:fldCharType="begin"/>
            </w:r>
            <w:r w:rsidR="006E2E73">
              <w:rPr>
                <w:noProof/>
                <w:webHidden/>
              </w:rPr>
              <w:instrText xml:space="preserve"> PAGEREF _Toc66727072 \h </w:instrText>
            </w:r>
            <w:r w:rsidR="006E2E73">
              <w:rPr>
                <w:noProof/>
                <w:webHidden/>
              </w:rPr>
            </w:r>
            <w:r w:rsidR="006E2E73">
              <w:rPr>
                <w:noProof/>
                <w:webHidden/>
              </w:rPr>
              <w:fldChar w:fldCharType="separate"/>
            </w:r>
            <w:r w:rsidR="008A3833">
              <w:rPr>
                <w:noProof/>
                <w:webHidden/>
              </w:rPr>
              <w:t>6</w:t>
            </w:r>
            <w:r w:rsidR="006E2E73">
              <w:rPr>
                <w:noProof/>
                <w:webHidden/>
              </w:rPr>
              <w:fldChar w:fldCharType="end"/>
            </w:r>
          </w:hyperlink>
        </w:p>
        <w:p w14:paraId="5672CD23" w14:textId="69F7BB94" w:rsidR="006E2E73" w:rsidRDefault="003605CC">
          <w:pPr>
            <w:pStyle w:val="TOC2"/>
            <w:tabs>
              <w:tab w:val="right" w:leader="dot" w:pos="9350"/>
            </w:tabs>
            <w:rPr>
              <w:rFonts w:eastAsiaTheme="minorEastAsia"/>
              <w:noProof/>
            </w:rPr>
          </w:pPr>
          <w:hyperlink w:anchor="_Toc66727073" w:history="1">
            <w:r w:rsidR="006E2E73" w:rsidRPr="006A6F42">
              <w:rPr>
                <w:rStyle w:val="Hyperlink"/>
                <w:noProof/>
              </w:rPr>
              <w:t>Scenario</w:t>
            </w:r>
            <w:r w:rsidR="006E2E73">
              <w:rPr>
                <w:noProof/>
                <w:webHidden/>
              </w:rPr>
              <w:tab/>
            </w:r>
            <w:r w:rsidR="006E2E73">
              <w:rPr>
                <w:noProof/>
                <w:webHidden/>
              </w:rPr>
              <w:fldChar w:fldCharType="begin"/>
            </w:r>
            <w:r w:rsidR="006E2E73">
              <w:rPr>
                <w:noProof/>
                <w:webHidden/>
              </w:rPr>
              <w:instrText xml:space="preserve"> PAGEREF _Toc66727073 \h </w:instrText>
            </w:r>
            <w:r w:rsidR="006E2E73">
              <w:rPr>
                <w:noProof/>
                <w:webHidden/>
              </w:rPr>
            </w:r>
            <w:r w:rsidR="006E2E73">
              <w:rPr>
                <w:noProof/>
                <w:webHidden/>
              </w:rPr>
              <w:fldChar w:fldCharType="separate"/>
            </w:r>
            <w:r w:rsidR="008A3833">
              <w:rPr>
                <w:noProof/>
                <w:webHidden/>
              </w:rPr>
              <w:t>6</w:t>
            </w:r>
            <w:r w:rsidR="006E2E73">
              <w:rPr>
                <w:noProof/>
                <w:webHidden/>
              </w:rPr>
              <w:fldChar w:fldCharType="end"/>
            </w:r>
          </w:hyperlink>
        </w:p>
        <w:p w14:paraId="0D34AB55" w14:textId="4540BC08" w:rsidR="006E2E73" w:rsidRDefault="003605CC">
          <w:pPr>
            <w:pStyle w:val="TOC2"/>
            <w:tabs>
              <w:tab w:val="right" w:leader="dot" w:pos="9350"/>
            </w:tabs>
            <w:rPr>
              <w:rFonts w:eastAsiaTheme="minorEastAsia"/>
              <w:noProof/>
            </w:rPr>
          </w:pPr>
          <w:hyperlink w:anchor="_Toc66727074" w:history="1">
            <w:r w:rsidR="006E2E73" w:rsidRPr="006A6F42">
              <w:rPr>
                <w:rStyle w:val="Hyperlink"/>
                <w:noProof/>
              </w:rPr>
              <w:t>Key Issues</w:t>
            </w:r>
            <w:r w:rsidR="006E2E73">
              <w:rPr>
                <w:noProof/>
                <w:webHidden/>
              </w:rPr>
              <w:tab/>
            </w:r>
            <w:r w:rsidR="006E2E73">
              <w:rPr>
                <w:noProof/>
                <w:webHidden/>
              </w:rPr>
              <w:fldChar w:fldCharType="begin"/>
            </w:r>
            <w:r w:rsidR="006E2E73">
              <w:rPr>
                <w:noProof/>
                <w:webHidden/>
              </w:rPr>
              <w:instrText xml:space="preserve"> PAGEREF _Toc66727074 \h </w:instrText>
            </w:r>
            <w:r w:rsidR="006E2E73">
              <w:rPr>
                <w:noProof/>
                <w:webHidden/>
              </w:rPr>
            </w:r>
            <w:r w:rsidR="006E2E73">
              <w:rPr>
                <w:noProof/>
                <w:webHidden/>
              </w:rPr>
              <w:fldChar w:fldCharType="separate"/>
            </w:r>
            <w:r w:rsidR="008A3833">
              <w:rPr>
                <w:noProof/>
                <w:webHidden/>
              </w:rPr>
              <w:t>6</w:t>
            </w:r>
            <w:r w:rsidR="006E2E73">
              <w:rPr>
                <w:noProof/>
                <w:webHidden/>
              </w:rPr>
              <w:fldChar w:fldCharType="end"/>
            </w:r>
          </w:hyperlink>
        </w:p>
        <w:p w14:paraId="389D99C5" w14:textId="2FC7DAF9" w:rsidR="006E2E73" w:rsidRDefault="003605CC">
          <w:pPr>
            <w:pStyle w:val="TOC2"/>
            <w:tabs>
              <w:tab w:val="right" w:leader="dot" w:pos="9350"/>
            </w:tabs>
            <w:rPr>
              <w:rFonts w:eastAsiaTheme="minorEastAsia"/>
              <w:noProof/>
            </w:rPr>
          </w:pPr>
          <w:hyperlink w:anchor="_Toc66727075" w:history="1">
            <w:r w:rsidR="006E2E73" w:rsidRPr="006A6F42">
              <w:rPr>
                <w:rStyle w:val="Hyperlink"/>
                <w:noProof/>
              </w:rPr>
              <w:t>Questions</w:t>
            </w:r>
            <w:r w:rsidR="006E2E73">
              <w:rPr>
                <w:noProof/>
                <w:webHidden/>
              </w:rPr>
              <w:tab/>
            </w:r>
            <w:r w:rsidR="006E2E73">
              <w:rPr>
                <w:noProof/>
                <w:webHidden/>
              </w:rPr>
              <w:fldChar w:fldCharType="begin"/>
            </w:r>
            <w:r w:rsidR="006E2E73">
              <w:rPr>
                <w:noProof/>
                <w:webHidden/>
              </w:rPr>
              <w:instrText xml:space="preserve"> PAGEREF _Toc66727075 \h </w:instrText>
            </w:r>
            <w:r w:rsidR="006E2E73">
              <w:rPr>
                <w:noProof/>
                <w:webHidden/>
              </w:rPr>
            </w:r>
            <w:r w:rsidR="006E2E73">
              <w:rPr>
                <w:noProof/>
                <w:webHidden/>
              </w:rPr>
              <w:fldChar w:fldCharType="separate"/>
            </w:r>
            <w:r w:rsidR="008A3833">
              <w:rPr>
                <w:noProof/>
                <w:webHidden/>
              </w:rPr>
              <w:t>6</w:t>
            </w:r>
            <w:r w:rsidR="006E2E73">
              <w:rPr>
                <w:noProof/>
                <w:webHidden/>
              </w:rPr>
              <w:fldChar w:fldCharType="end"/>
            </w:r>
          </w:hyperlink>
        </w:p>
        <w:p w14:paraId="1120F5C2" w14:textId="4A4378FC" w:rsidR="006E2E73" w:rsidRDefault="003605CC">
          <w:pPr>
            <w:pStyle w:val="TOC1"/>
            <w:tabs>
              <w:tab w:val="right" w:leader="dot" w:pos="9350"/>
            </w:tabs>
            <w:rPr>
              <w:rFonts w:eastAsiaTheme="minorEastAsia"/>
              <w:noProof/>
            </w:rPr>
          </w:pPr>
          <w:hyperlink w:anchor="_Toc66727076" w:history="1">
            <w:r w:rsidR="006E2E73" w:rsidRPr="006A6F42">
              <w:rPr>
                <w:rStyle w:val="Hyperlink"/>
                <w:noProof/>
              </w:rPr>
              <w:t>Module 3: [</w:t>
            </w:r>
            <w:r w:rsidR="006E2E73" w:rsidRPr="006A6F42">
              <w:rPr>
                <w:rStyle w:val="Hyperlink"/>
                <w:noProof/>
                <w:highlight w:val="lightGray"/>
              </w:rPr>
              <w:t>Severe Outbreak</w:t>
            </w:r>
            <w:r w:rsidR="006E2E73" w:rsidRPr="006A6F42">
              <w:rPr>
                <w:rStyle w:val="Hyperlink"/>
                <w:noProof/>
              </w:rPr>
              <w:t>]</w:t>
            </w:r>
            <w:r w:rsidR="006E2E73">
              <w:rPr>
                <w:noProof/>
                <w:webHidden/>
              </w:rPr>
              <w:tab/>
            </w:r>
            <w:r w:rsidR="006E2E73">
              <w:rPr>
                <w:noProof/>
                <w:webHidden/>
              </w:rPr>
              <w:fldChar w:fldCharType="begin"/>
            </w:r>
            <w:r w:rsidR="006E2E73">
              <w:rPr>
                <w:noProof/>
                <w:webHidden/>
              </w:rPr>
              <w:instrText xml:space="preserve"> PAGEREF _Toc66727076 \h </w:instrText>
            </w:r>
            <w:r w:rsidR="006E2E73">
              <w:rPr>
                <w:noProof/>
                <w:webHidden/>
              </w:rPr>
            </w:r>
            <w:r w:rsidR="006E2E73">
              <w:rPr>
                <w:noProof/>
                <w:webHidden/>
              </w:rPr>
              <w:fldChar w:fldCharType="separate"/>
            </w:r>
            <w:r w:rsidR="008A3833">
              <w:rPr>
                <w:noProof/>
                <w:webHidden/>
              </w:rPr>
              <w:t>8</w:t>
            </w:r>
            <w:r w:rsidR="006E2E73">
              <w:rPr>
                <w:noProof/>
                <w:webHidden/>
              </w:rPr>
              <w:fldChar w:fldCharType="end"/>
            </w:r>
          </w:hyperlink>
        </w:p>
        <w:p w14:paraId="3880C920" w14:textId="19902BBE" w:rsidR="006E2E73" w:rsidRDefault="003605CC">
          <w:pPr>
            <w:pStyle w:val="TOC2"/>
            <w:tabs>
              <w:tab w:val="right" w:leader="dot" w:pos="9350"/>
            </w:tabs>
            <w:rPr>
              <w:rFonts w:eastAsiaTheme="minorEastAsia"/>
              <w:noProof/>
            </w:rPr>
          </w:pPr>
          <w:hyperlink w:anchor="_Toc66727077" w:history="1">
            <w:r w:rsidR="006E2E73" w:rsidRPr="006A6F42">
              <w:rPr>
                <w:rStyle w:val="Hyperlink"/>
                <w:noProof/>
              </w:rPr>
              <w:t>Scenario</w:t>
            </w:r>
            <w:r w:rsidR="006E2E73">
              <w:rPr>
                <w:noProof/>
                <w:webHidden/>
              </w:rPr>
              <w:tab/>
            </w:r>
            <w:r w:rsidR="006E2E73">
              <w:rPr>
                <w:noProof/>
                <w:webHidden/>
              </w:rPr>
              <w:fldChar w:fldCharType="begin"/>
            </w:r>
            <w:r w:rsidR="006E2E73">
              <w:rPr>
                <w:noProof/>
                <w:webHidden/>
              </w:rPr>
              <w:instrText xml:space="preserve"> PAGEREF _Toc66727077 \h </w:instrText>
            </w:r>
            <w:r w:rsidR="006E2E73">
              <w:rPr>
                <w:noProof/>
                <w:webHidden/>
              </w:rPr>
            </w:r>
            <w:r w:rsidR="006E2E73">
              <w:rPr>
                <w:noProof/>
                <w:webHidden/>
              </w:rPr>
              <w:fldChar w:fldCharType="separate"/>
            </w:r>
            <w:r w:rsidR="008A3833">
              <w:rPr>
                <w:noProof/>
                <w:webHidden/>
              </w:rPr>
              <w:t>8</w:t>
            </w:r>
            <w:r w:rsidR="006E2E73">
              <w:rPr>
                <w:noProof/>
                <w:webHidden/>
              </w:rPr>
              <w:fldChar w:fldCharType="end"/>
            </w:r>
          </w:hyperlink>
        </w:p>
        <w:p w14:paraId="3FB0AC90" w14:textId="3F455908" w:rsidR="006E2E73" w:rsidRDefault="003605CC">
          <w:pPr>
            <w:pStyle w:val="TOC2"/>
            <w:tabs>
              <w:tab w:val="right" w:leader="dot" w:pos="9350"/>
            </w:tabs>
            <w:rPr>
              <w:rFonts w:eastAsiaTheme="minorEastAsia"/>
              <w:noProof/>
            </w:rPr>
          </w:pPr>
          <w:hyperlink w:anchor="_Toc66727078" w:history="1">
            <w:r w:rsidR="006E2E73" w:rsidRPr="006A6F42">
              <w:rPr>
                <w:rStyle w:val="Hyperlink"/>
                <w:noProof/>
              </w:rPr>
              <w:t>Key Issues</w:t>
            </w:r>
            <w:r w:rsidR="006E2E73">
              <w:rPr>
                <w:noProof/>
                <w:webHidden/>
              </w:rPr>
              <w:tab/>
            </w:r>
            <w:r w:rsidR="006E2E73">
              <w:rPr>
                <w:noProof/>
                <w:webHidden/>
              </w:rPr>
              <w:fldChar w:fldCharType="begin"/>
            </w:r>
            <w:r w:rsidR="006E2E73">
              <w:rPr>
                <w:noProof/>
                <w:webHidden/>
              </w:rPr>
              <w:instrText xml:space="preserve"> PAGEREF _Toc66727078 \h </w:instrText>
            </w:r>
            <w:r w:rsidR="006E2E73">
              <w:rPr>
                <w:noProof/>
                <w:webHidden/>
              </w:rPr>
            </w:r>
            <w:r w:rsidR="006E2E73">
              <w:rPr>
                <w:noProof/>
                <w:webHidden/>
              </w:rPr>
              <w:fldChar w:fldCharType="separate"/>
            </w:r>
            <w:r w:rsidR="008A3833">
              <w:rPr>
                <w:noProof/>
                <w:webHidden/>
              </w:rPr>
              <w:t>8</w:t>
            </w:r>
            <w:r w:rsidR="006E2E73">
              <w:rPr>
                <w:noProof/>
                <w:webHidden/>
              </w:rPr>
              <w:fldChar w:fldCharType="end"/>
            </w:r>
          </w:hyperlink>
        </w:p>
        <w:p w14:paraId="77D8E547" w14:textId="44C6C911" w:rsidR="006E2E73" w:rsidRDefault="003605CC">
          <w:pPr>
            <w:pStyle w:val="TOC2"/>
            <w:tabs>
              <w:tab w:val="right" w:leader="dot" w:pos="9350"/>
            </w:tabs>
            <w:rPr>
              <w:rFonts w:eastAsiaTheme="minorEastAsia"/>
              <w:noProof/>
            </w:rPr>
          </w:pPr>
          <w:hyperlink w:anchor="_Toc66727079" w:history="1">
            <w:r w:rsidR="006E2E73" w:rsidRPr="006A6F42">
              <w:rPr>
                <w:rStyle w:val="Hyperlink"/>
                <w:noProof/>
              </w:rPr>
              <w:t>Questions</w:t>
            </w:r>
            <w:r w:rsidR="006E2E73">
              <w:rPr>
                <w:noProof/>
                <w:webHidden/>
              </w:rPr>
              <w:tab/>
            </w:r>
            <w:r w:rsidR="006E2E73">
              <w:rPr>
                <w:noProof/>
                <w:webHidden/>
              </w:rPr>
              <w:fldChar w:fldCharType="begin"/>
            </w:r>
            <w:r w:rsidR="006E2E73">
              <w:rPr>
                <w:noProof/>
                <w:webHidden/>
              </w:rPr>
              <w:instrText xml:space="preserve"> PAGEREF _Toc66727079 \h </w:instrText>
            </w:r>
            <w:r w:rsidR="006E2E73">
              <w:rPr>
                <w:noProof/>
                <w:webHidden/>
              </w:rPr>
            </w:r>
            <w:r w:rsidR="006E2E73">
              <w:rPr>
                <w:noProof/>
                <w:webHidden/>
              </w:rPr>
              <w:fldChar w:fldCharType="separate"/>
            </w:r>
            <w:r w:rsidR="008A3833">
              <w:rPr>
                <w:noProof/>
                <w:webHidden/>
              </w:rPr>
              <w:t>8</w:t>
            </w:r>
            <w:r w:rsidR="006E2E73">
              <w:rPr>
                <w:noProof/>
                <w:webHidden/>
              </w:rPr>
              <w:fldChar w:fldCharType="end"/>
            </w:r>
          </w:hyperlink>
        </w:p>
        <w:p w14:paraId="56E0D43F" w14:textId="54BB5D23" w:rsidR="006E2E73" w:rsidRDefault="003605CC">
          <w:pPr>
            <w:pStyle w:val="TOC1"/>
            <w:tabs>
              <w:tab w:val="right" w:leader="dot" w:pos="9350"/>
            </w:tabs>
            <w:rPr>
              <w:rFonts w:eastAsiaTheme="minorEastAsia"/>
              <w:noProof/>
            </w:rPr>
          </w:pPr>
          <w:hyperlink w:anchor="_Toc66727080" w:history="1">
            <w:r w:rsidR="006E2E73" w:rsidRPr="006A6F42">
              <w:rPr>
                <w:rStyle w:val="Hyperlink"/>
                <w:noProof/>
              </w:rPr>
              <w:t>Module 4: [</w:t>
            </w:r>
            <w:r w:rsidR="006E2E73" w:rsidRPr="006A6F42">
              <w:rPr>
                <w:rStyle w:val="Hyperlink"/>
                <w:noProof/>
                <w:highlight w:val="lightGray"/>
              </w:rPr>
              <w:t>Long-Term Considerations</w:t>
            </w:r>
            <w:r w:rsidR="006E2E73" w:rsidRPr="006A6F42">
              <w:rPr>
                <w:rStyle w:val="Hyperlink"/>
                <w:noProof/>
              </w:rPr>
              <w:t>]</w:t>
            </w:r>
            <w:r w:rsidR="006E2E73">
              <w:rPr>
                <w:noProof/>
                <w:webHidden/>
              </w:rPr>
              <w:tab/>
            </w:r>
            <w:r w:rsidR="006E2E73">
              <w:rPr>
                <w:noProof/>
                <w:webHidden/>
              </w:rPr>
              <w:fldChar w:fldCharType="begin"/>
            </w:r>
            <w:r w:rsidR="006E2E73">
              <w:rPr>
                <w:noProof/>
                <w:webHidden/>
              </w:rPr>
              <w:instrText xml:space="preserve"> PAGEREF _Toc66727080 \h </w:instrText>
            </w:r>
            <w:r w:rsidR="006E2E73">
              <w:rPr>
                <w:noProof/>
                <w:webHidden/>
              </w:rPr>
            </w:r>
            <w:r w:rsidR="006E2E73">
              <w:rPr>
                <w:noProof/>
                <w:webHidden/>
              </w:rPr>
              <w:fldChar w:fldCharType="separate"/>
            </w:r>
            <w:r w:rsidR="008A3833">
              <w:rPr>
                <w:noProof/>
                <w:webHidden/>
              </w:rPr>
              <w:t>10</w:t>
            </w:r>
            <w:r w:rsidR="006E2E73">
              <w:rPr>
                <w:noProof/>
                <w:webHidden/>
              </w:rPr>
              <w:fldChar w:fldCharType="end"/>
            </w:r>
          </w:hyperlink>
        </w:p>
        <w:p w14:paraId="0A3B4DAE" w14:textId="53E1BED6" w:rsidR="006E2E73" w:rsidRDefault="003605CC">
          <w:pPr>
            <w:pStyle w:val="TOC2"/>
            <w:tabs>
              <w:tab w:val="right" w:leader="dot" w:pos="9350"/>
            </w:tabs>
            <w:rPr>
              <w:rFonts w:eastAsiaTheme="minorEastAsia"/>
              <w:noProof/>
            </w:rPr>
          </w:pPr>
          <w:hyperlink w:anchor="_Toc66727081" w:history="1">
            <w:r w:rsidR="006E2E73" w:rsidRPr="006A6F42">
              <w:rPr>
                <w:rStyle w:val="Hyperlink"/>
                <w:noProof/>
              </w:rPr>
              <w:t>Scenario</w:t>
            </w:r>
            <w:r w:rsidR="006E2E73">
              <w:rPr>
                <w:noProof/>
                <w:webHidden/>
              </w:rPr>
              <w:tab/>
            </w:r>
            <w:r w:rsidR="006E2E73">
              <w:rPr>
                <w:noProof/>
                <w:webHidden/>
              </w:rPr>
              <w:fldChar w:fldCharType="begin"/>
            </w:r>
            <w:r w:rsidR="006E2E73">
              <w:rPr>
                <w:noProof/>
                <w:webHidden/>
              </w:rPr>
              <w:instrText xml:space="preserve"> PAGEREF _Toc66727081 \h </w:instrText>
            </w:r>
            <w:r w:rsidR="006E2E73">
              <w:rPr>
                <w:noProof/>
                <w:webHidden/>
              </w:rPr>
            </w:r>
            <w:r w:rsidR="006E2E73">
              <w:rPr>
                <w:noProof/>
                <w:webHidden/>
              </w:rPr>
              <w:fldChar w:fldCharType="separate"/>
            </w:r>
            <w:r w:rsidR="008A3833">
              <w:rPr>
                <w:noProof/>
                <w:webHidden/>
              </w:rPr>
              <w:t>10</w:t>
            </w:r>
            <w:r w:rsidR="006E2E73">
              <w:rPr>
                <w:noProof/>
                <w:webHidden/>
              </w:rPr>
              <w:fldChar w:fldCharType="end"/>
            </w:r>
          </w:hyperlink>
        </w:p>
        <w:p w14:paraId="201FC90E" w14:textId="57AD702B" w:rsidR="006E2E73" w:rsidRDefault="003605CC">
          <w:pPr>
            <w:pStyle w:val="TOC2"/>
            <w:tabs>
              <w:tab w:val="right" w:leader="dot" w:pos="9350"/>
            </w:tabs>
            <w:rPr>
              <w:rFonts w:eastAsiaTheme="minorEastAsia"/>
              <w:noProof/>
            </w:rPr>
          </w:pPr>
          <w:hyperlink w:anchor="_Toc66727082" w:history="1">
            <w:r w:rsidR="006E2E73" w:rsidRPr="006A6F42">
              <w:rPr>
                <w:rStyle w:val="Hyperlink"/>
                <w:noProof/>
              </w:rPr>
              <w:t>Key Issues</w:t>
            </w:r>
            <w:r w:rsidR="006E2E73">
              <w:rPr>
                <w:noProof/>
                <w:webHidden/>
              </w:rPr>
              <w:tab/>
            </w:r>
            <w:r w:rsidR="006E2E73">
              <w:rPr>
                <w:noProof/>
                <w:webHidden/>
              </w:rPr>
              <w:fldChar w:fldCharType="begin"/>
            </w:r>
            <w:r w:rsidR="006E2E73">
              <w:rPr>
                <w:noProof/>
                <w:webHidden/>
              </w:rPr>
              <w:instrText xml:space="preserve"> PAGEREF _Toc66727082 \h </w:instrText>
            </w:r>
            <w:r w:rsidR="006E2E73">
              <w:rPr>
                <w:noProof/>
                <w:webHidden/>
              </w:rPr>
            </w:r>
            <w:r w:rsidR="006E2E73">
              <w:rPr>
                <w:noProof/>
                <w:webHidden/>
              </w:rPr>
              <w:fldChar w:fldCharType="separate"/>
            </w:r>
            <w:r w:rsidR="008A3833">
              <w:rPr>
                <w:noProof/>
                <w:webHidden/>
              </w:rPr>
              <w:t>10</w:t>
            </w:r>
            <w:r w:rsidR="006E2E73">
              <w:rPr>
                <w:noProof/>
                <w:webHidden/>
              </w:rPr>
              <w:fldChar w:fldCharType="end"/>
            </w:r>
          </w:hyperlink>
        </w:p>
        <w:p w14:paraId="7E70E471" w14:textId="3E8472F6" w:rsidR="006E2E73" w:rsidRDefault="003605CC">
          <w:pPr>
            <w:pStyle w:val="TOC2"/>
            <w:tabs>
              <w:tab w:val="right" w:leader="dot" w:pos="9350"/>
            </w:tabs>
            <w:rPr>
              <w:rFonts w:eastAsiaTheme="minorEastAsia"/>
              <w:noProof/>
            </w:rPr>
          </w:pPr>
          <w:hyperlink w:anchor="_Toc66727083" w:history="1">
            <w:r w:rsidR="006E2E73" w:rsidRPr="006A6F42">
              <w:rPr>
                <w:rStyle w:val="Hyperlink"/>
                <w:noProof/>
              </w:rPr>
              <w:t>Questions</w:t>
            </w:r>
            <w:r w:rsidR="006E2E73">
              <w:rPr>
                <w:noProof/>
                <w:webHidden/>
              </w:rPr>
              <w:tab/>
            </w:r>
            <w:r w:rsidR="006E2E73">
              <w:rPr>
                <w:noProof/>
                <w:webHidden/>
              </w:rPr>
              <w:fldChar w:fldCharType="begin"/>
            </w:r>
            <w:r w:rsidR="006E2E73">
              <w:rPr>
                <w:noProof/>
                <w:webHidden/>
              </w:rPr>
              <w:instrText xml:space="preserve"> PAGEREF _Toc66727083 \h </w:instrText>
            </w:r>
            <w:r w:rsidR="006E2E73">
              <w:rPr>
                <w:noProof/>
                <w:webHidden/>
              </w:rPr>
            </w:r>
            <w:r w:rsidR="006E2E73">
              <w:rPr>
                <w:noProof/>
                <w:webHidden/>
              </w:rPr>
              <w:fldChar w:fldCharType="separate"/>
            </w:r>
            <w:r w:rsidR="008A3833">
              <w:rPr>
                <w:noProof/>
                <w:webHidden/>
              </w:rPr>
              <w:t>11</w:t>
            </w:r>
            <w:r w:rsidR="006E2E73">
              <w:rPr>
                <w:noProof/>
                <w:webHidden/>
              </w:rPr>
              <w:fldChar w:fldCharType="end"/>
            </w:r>
          </w:hyperlink>
        </w:p>
        <w:p w14:paraId="4BF8B265" w14:textId="632E5DB2" w:rsidR="006E2E73" w:rsidRDefault="003605CC">
          <w:pPr>
            <w:pStyle w:val="TOC1"/>
            <w:tabs>
              <w:tab w:val="right" w:leader="dot" w:pos="9350"/>
            </w:tabs>
            <w:rPr>
              <w:rFonts w:eastAsiaTheme="minorEastAsia"/>
              <w:noProof/>
            </w:rPr>
          </w:pPr>
          <w:hyperlink w:anchor="_Toc66727084" w:history="1">
            <w:r w:rsidR="006E2E73" w:rsidRPr="006A6F42">
              <w:rPr>
                <w:rStyle w:val="Hyperlink"/>
                <w:noProof/>
              </w:rPr>
              <w:t>Appendix A: Exercise Schedule</w:t>
            </w:r>
            <w:r w:rsidR="006E2E73">
              <w:rPr>
                <w:noProof/>
                <w:webHidden/>
              </w:rPr>
              <w:tab/>
            </w:r>
            <w:r w:rsidR="007C224C">
              <w:rPr>
                <w:noProof/>
                <w:webHidden/>
              </w:rPr>
              <w:t>A-</w:t>
            </w:r>
            <w:r w:rsidR="006E2E73">
              <w:rPr>
                <w:noProof/>
                <w:webHidden/>
              </w:rPr>
              <w:fldChar w:fldCharType="begin"/>
            </w:r>
            <w:r w:rsidR="006E2E73">
              <w:rPr>
                <w:noProof/>
                <w:webHidden/>
              </w:rPr>
              <w:instrText xml:space="preserve"> PAGEREF _Toc66727084 \h </w:instrText>
            </w:r>
            <w:r w:rsidR="006E2E73">
              <w:rPr>
                <w:noProof/>
                <w:webHidden/>
              </w:rPr>
            </w:r>
            <w:r w:rsidR="006E2E73">
              <w:rPr>
                <w:noProof/>
                <w:webHidden/>
              </w:rPr>
              <w:fldChar w:fldCharType="separate"/>
            </w:r>
            <w:r w:rsidR="008A3833">
              <w:rPr>
                <w:noProof/>
                <w:webHidden/>
              </w:rPr>
              <w:t>1</w:t>
            </w:r>
            <w:r w:rsidR="006E2E73">
              <w:rPr>
                <w:noProof/>
                <w:webHidden/>
              </w:rPr>
              <w:fldChar w:fldCharType="end"/>
            </w:r>
          </w:hyperlink>
        </w:p>
        <w:p w14:paraId="1EE0A389" w14:textId="7EE732A5" w:rsidR="006E2E73" w:rsidRDefault="003605CC">
          <w:pPr>
            <w:pStyle w:val="TOC1"/>
            <w:tabs>
              <w:tab w:val="right" w:leader="dot" w:pos="9350"/>
            </w:tabs>
            <w:rPr>
              <w:rFonts w:eastAsiaTheme="minorEastAsia"/>
              <w:noProof/>
            </w:rPr>
          </w:pPr>
          <w:hyperlink w:anchor="_Toc66727085" w:history="1">
            <w:r w:rsidR="006E2E73" w:rsidRPr="006A6F42">
              <w:rPr>
                <w:rStyle w:val="Hyperlink"/>
                <w:noProof/>
              </w:rPr>
              <w:t>Appendix B: Exercise Participants</w:t>
            </w:r>
            <w:r w:rsidR="006E2E73">
              <w:rPr>
                <w:noProof/>
                <w:webHidden/>
              </w:rPr>
              <w:tab/>
            </w:r>
            <w:r w:rsidR="007C224C">
              <w:rPr>
                <w:noProof/>
                <w:webHidden/>
              </w:rPr>
              <w:t>B-</w:t>
            </w:r>
            <w:r w:rsidR="006E2E73">
              <w:rPr>
                <w:noProof/>
                <w:webHidden/>
              </w:rPr>
              <w:fldChar w:fldCharType="begin"/>
            </w:r>
            <w:r w:rsidR="006E2E73">
              <w:rPr>
                <w:noProof/>
                <w:webHidden/>
              </w:rPr>
              <w:instrText xml:space="preserve"> PAGEREF _Toc66727085 \h </w:instrText>
            </w:r>
            <w:r w:rsidR="006E2E73">
              <w:rPr>
                <w:noProof/>
                <w:webHidden/>
              </w:rPr>
            </w:r>
            <w:r w:rsidR="006E2E73">
              <w:rPr>
                <w:noProof/>
                <w:webHidden/>
              </w:rPr>
              <w:fldChar w:fldCharType="separate"/>
            </w:r>
            <w:r w:rsidR="008A3833">
              <w:rPr>
                <w:noProof/>
                <w:webHidden/>
              </w:rPr>
              <w:t>1</w:t>
            </w:r>
            <w:r w:rsidR="006E2E73">
              <w:rPr>
                <w:noProof/>
                <w:webHidden/>
              </w:rPr>
              <w:fldChar w:fldCharType="end"/>
            </w:r>
          </w:hyperlink>
        </w:p>
        <w:p w14:paraId="2AEE8641" w14:textId="7B42E828" w:rsidR="006E2E73" w:rsidRDefault="003605CC">
          <w:pPr>
            <w:pStyle w:val="TOC1"/>
            <w:tabs>
              <w:tab w:val="right" w:leader="dot" w:pos="9350"/>
            </w:tabs>
            <w:rPr>
              <w:rFonts w:eastAsiaTheme="minorEastAsia"/>
              <w:noProof/>
            </w:rPr>
          </w:pPr>
          <w:hyperlink w:anchor="_Toc66727086" w:history="1">
            <w:r w:rsidR="006E2E73" w:rsidRPr="006A6F42">
              <w:rPr>
                <w:rStyle w:val="Hyperlink"/>
                <w:noProof/>
              </w:rPr>
              <w:t>Appendix C: Relevant Plans</w:t>
            </w:r>
            <w:r w:rsidR="006E2E73">
              <w:rPr>
                <w:noProof/>
                <w:webHidden/>
              </w:rPr>
              <w:tab/>
            </w:r>
            <w:r w:rsidR="007C224C">
              <w:rPr>
                <w:noProof/>
                <w:webHidden/>
              </w:rPr>
              <w:t>C-</w:t>
            </w:r>
            <w:r w:rsidR="006E2E73">
              <w:rPr>
                <w:noProof/>
                <w:webHidden/>
              </w:rPr>
              <w:fldChar w:fldCharType="begin"/>
            </w:r>
            <w:r w:rsidR="006E2E73">
              <w:rPr>
                <w:noProof/>
                <w:webHidden/>
              </w:rPr>
              <w:instrText xml:space="preserve"> PAGEREF _Toc66727086 \h </w:instrText>
            </w:r>
            <w:r w:rsidR="006E2E73">
              <w:rPr>
                <w:noProof/>
                <w:webHidden/>
              </w:rPr>
            </w:r>
            <w:r w:rsidR="006E2E73">
              <w:rPr>
                <w:noProof/>
                <w:webHidden/>
              </w:rPr>
              <w:fldChar w:fldCharType="separate"/>
            </w:r>
            <w:r w:rsidR="008A3833">
              <w:rPr>
                <w:noProof/>
                <w:webHidden/>
              </w:rPr>
              <w:t>1</w:t>
            </w:r>
            <w:r w:rsidR="006E2E73">
              <w:rPr>
                <w:noProof/>
                <w:webHidden/>
              </w:rPr>
              <w:fldChar w:fldCharType="end"/>
            </w:r>
          </w:hyperlink>
        </w:p>
        <w:p w14:paraId="1BA12A08" w14:textId="3F4D6C34" w:rsidR="006E2E73" w:rsidRDefault="003605CC">
          <w:pPr>
            <w:pStyle w:val="TOC1"/>
            <w:tabs>
              <w:tab w:val="right" w:leader="dot" w:pos="9350"/>
            </w:tabs>
            <w:rPr>
              <w:rFonts w:eastAsiaTheme="minorEastAsia"/>
              <w:noProof/>
            </w:rPr>
          </w:pPr>
          <w:hyperlink w:anchor="_Toc66727087" w:history="1">
            <w:r w:rsidR="006E2E73" w:rsidRPr="006A6F42">
              <w:rPr>
                <w:rStyle w:val="Hyperlink"/>
                <w:noProof/>
              </w:rPr>
              <w:t>Appendix D: Acronyms</w:t>
            </w:r>
            <w:r w:rsidR="006E2E73">
              <w:rPr>
                <w:noProof/>
                <w:webHidden/>
              </w:rPr>
              <w:tab/>
            </w:r>
            <w:r w:rsidR="007C224C">
              <w:rPr>
                <w:noProof/>
                <w:webHidden/>
              </w:rPr>
              <w:t>D-</w:t>
            </w:r>
            <w:r w:rsidR="006E2E73">
              <w:rPr>
                <w:noProof/>
                <w:webHidden/>
              </w:rPr>
              <w:fldChar w:fldCharType="begin"/>
            </w:r>
            <w:r w:rsidR="006E2E73">
              <w:rPr>
                <w:noProof/>
                <w:webHidden/>
              </w:rPr>
              <w:instrText xml:space="preserve"> PAGEREF _Toc66727087 \h </w:instrText>
            </w:r>
            <w:r w:rsidR="006E2E73">
              <w:rPr>
                <w:noProof/>
                <w:webHidden/>
              </w:rPr>
            </w:r>
            <w:r w:rsidR="006E2E73">
              <w:rPr>
                <w:noProof/>
                <w:webHidden/>
              </w:rPr>
              <w:fldChar w:fldCharType="separate"/>
            </w:r>
            <w:r w:rsidR="008A3833">
              <w:rPr>
                <w:noProof/>
                <w:webHidden/>
              </w:rPr>
              <w:t>1</w:t>
            </w:r>
            <w:r w:rsidR="006E2E73">
              <w:rPr>
                <w:noProof/>
                <w:webHidden/>
              </w:rPr>
              <w:fldChar w:fldCharType="end"/>
            </w:r>
          </w:hyperlink>
        </w:p>
        <w:p w14:paraId="24B81D60" w14:textId="14872B65" w:rsidR="001245C8" w:rsidRDefault="00527C2E" w:rsidP="002A2199">
          <w:r>
            <w:fldChar w:fldCharType="end"/>
          </w:r>
        </w:p>
      </w:sdtContent>
    </w:sdt>
    <w:p w14:paraId="24B81D61" w14:textId="77777777" w:rsidR="006C2D27" w:rsidRDefault="006C2D27"/>
    <w:p w14:paraId="24B81D62" w14:textId="77777777" w:rsidR="006C2D27" w:rsidRDefault="006C2D27"/>
    <w:p w14:paraId="24B81D63" w14:textId="77777777" w:rsidR="006C2D27" w:rsidRDefault="006C2D27" w:rsidP="006923C5">
      <w:pPr>
        <w:sectPr w:rsidR="006C2D27" w:rsidSect="008C0656">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24B81D64" w14:textId="77777777" w:rsidR="00D356F3" w:rsidRDefault="00374CE0" w:rsidP="006F55C1">
      <w:pPr>
        <w:pStyle w:val="Heading1"/>
        <w:spacing w:before="360" w:after="240"/>
      </w:pPr>
      <w:bookmarkStart w:id="0" w:name="_Toc66727061"/>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Pr>
      <w:tblGrid>
        <w:gridCol w:w="1897"/>
        <w:gridCol w:w="7373"/>
      </w:tblGrid>
      <w:tr w:rsidR="006F55C1" w:rsidRPr="001D6096" w14:paraId="24B81D67" w14:textId="77777777" w:rsidTr="006F3190">
        <w:trPr>
          <w:cantSplit/>
          <w:trHeight w:val="437"/>
          <w:tblHeader/>
        </w:trPr>
        <w:tc>
          <w:tcPr>
            <w:tcW w:w="1908" w:type="dxa"/>
            <w:shd w:val="clear" w:color="auto" w:fill="003366"/>
            <w:vAlign w:val="center"/>
          </w:tcPr>
          <w:p w14:paraId="24B81D65" w14:textId="77777777"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14:paraId="24B81D66" w14:textId="77777777"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14:paraId="24B81D6A" w14:textId="77777777" w:rsidTr="006F3190">
        <w:trPr>
          <w:cantSplit/>
          <w:trHeight w:val="432"/>
        </w:trPr>
        <w:tc>
          <w:tcPr>
            <w:tcW w:w="1908" w:type="dxa"/>
            <w:shd w:val="clear" w:color="auto" w:fill="003366"/>
            <w:vAlign w:val="center"/>
          </w:tcPr>
          <w:p w14:paraId="24B81D68" w14:textId="77777777"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14:paraId="24B81D69" w14:textId="77777777"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14:paraId="24B81D6D" w14:textId="77777777" w:rsidTr="006F3190">
        <w:trPr>
          <w:cantSplit/>
          <w:trHeight w:val="432"/>
        </w:trPr>
        <w:tc>
          <w:tcPr>
            <w:tcW w:w="1908" w:type="dxa"/>
            <w:shd w:val="clear" w:color="auto" w:fill="003366"/>
            <w:vAlign w:val="center"/>
          </w:tcPr>
          <w:p w14:paraId="24B81D6B" w14:textId="77777777" w:rsidR="006F55C1" w:rsidRPr="00F83B0E" w:rsidRDefault="006F55C1" w:rsidP="006F3190">
            <w:pPr>
              <w:pStyle w:val="BodyText"/>
              <w:spacing w:before="120" w:after="120"/>
              <w:jc w:val="center"/>
              <w:rPr>
                <w:b/>
              </w:rPr>
            </w:pPr>
            <w:r w:rsidRPr="00F83B0E">
              <w:rPr>
                <w:b/>
              </w:rPr>
              <w:t>Scope</w:t>
            </w:r>
          </w:p>
        </w:tc>
        <w:tc>
          <w:tcPr>
            <w:tcW w:w="7668" w:type="dxa"/>
            <w:vAlign w:val="center"/>
          </w:tcPr>
          <w:p w14:paraId="24B81D6C" w14:textId="77777777"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14:paraId="24B81D70" w14:textId="77777777" w:rsidTr="006F3190">
        <w:trPr>
          <w:cantSplit/>
          <w:trHeight w:val="432"/>
        </w:trPr>
        <w:tc>
          <w:tcPr>
            <w:tcW w:w="1908" w:type="dxa"/>
            <w:shd w:val="clear" w:color="auto" w:fill="003366"/>
            <w:vAlign w:val="center"/>
          </w:tcPr>
          <w:p w14:paraId="24B81D6E" w14:textId="77777777" w:rsidR="00DA7FC3" w:rsidRPr="00F83B0E" w:rsidRDefault="00DA7FC3" w:rsidP="006F3190">
            <w:pPr>
              <w:pStyle w:val="BodyText"/>
              <w:spacing w:before="120" w:after="120"/>
              <w:jc w:val="center"/>
              <w:rPr>
                <w:b/>
              </w:rPr>
            </w:pPr>
            <w:r>
              <w:rPr>
                <w:b/>
              </w:rPr>
              <w:t>Mission Area(s)</w:t>
            </w:r>
          </w:p>
        </w:tc>
        <w:tc>
          <w:tcPr>
            <w:tcW w:w="7668" w:type="dxa"/>
            <w:vAlign w:val="center"/>
          </w:tcPr>
          <w:p w14:paraId="24B81D6F" w14:textId="77777777" w:rsidR="00DA7FC3" w:rsidRPr="00A07A32" w:rsidRDefault="00DA7FC3" w:rsidP="006F3190">
            <w:pPr>
              <w:pStyle w:val="BodyText"/>
              <w:rPr>
                <w:highlight w:val="lightGray"/>
              </w:rPr>
            </w:pPr>
            <w:r>
              <w:rPr>
                <w:highlight w:val="lightGray"/>
              </w:rPr>
              <w:t>[Prevention, P</w:t>
            </w:r>
            <w:r w:rsidR="00F46E95">
              <w:rPr>
                <w:highlight w:val="lightGray"/>
              </w:rPr>
              <w:t>rotection, Mitigation, Response</w:t>
            </w:r>
            <w:r>
              <w:rPr>
                <w:highlight w:val="lightGray"/>
              </w:rPr>
              <w:t xml:space="preserve"> and/or Recovery]</w:t>
            </w:r>
          </w:p>
        </w:tc>
      </w:tr>
      <w:tr w:rsidR="006F55C1" w:rsidRPr="001D6096" w14:paraId="24B81D73" w14:textId="77777777" w:rsidTr="006F3190">
        <w:trPr>
          <w:cantSplit/>
          <w:trHeight w:val="432"/>
        </w:trPr>
        <w:tc>
          <w:tcPr>
            <w:tcW w:w="1908" w:type="dxa"/>
            <w:shd w:val="clear" w:color="auto" w:fill="003366"/>
            <w:vAlign w:val="center"/>
          </w:tcPr>
          <w:p w14:paraId="24B81D71" w14:textId="77777777" w:rsidR="006F55C1" w:rsidRPr="00F83B0E" w:rsidRDefault="006F55C1" w:rsidP="006F3190">
            <w:pPr>
              <w:pStyle w:val="BodyText"/>
              <w:spacing w:before="120" w:after="120"/>
              <w:jc w:val="center"/>
              <w:rPr>
                <w:b/>
              </w:rPr>
            </w:pPr>
            <w:r w:rsidRPr="00F83B0E">
              <w:rPr>
                <w:b/>
              </w:rPr>
              <w:t>Objectives</w:t>
            </w:r>
          </w:p>
        </w:tc>
        <w:tc>
          <w:tcPr>
            <w:tcW w:w="7668" w:type="dxa"/>
            <w:vAlign w:val="center"/>
          </w:tcPr>
          <w:p w14:paraId="24B81D72" w14:textId="77777777"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14:paraId="24B81D76" w14:textId="77777777" w:rsidTr="006F3190">
        <w:trPr>
          <w:cantSplit/>
          <w:trHeight w:val="432"/>
        </w:trPr>
        <w:tc>
          <w:tcPr>
            <w:tcW w:w="1908" w:type="dxa"/>
            <w:shd w:val="clear" w:color="auto" w:fill="003366"/>
            <w:vAlign w:val="center"/>
          </w:tcPr>
          <w:p w14:paraId="24B81D74" w14:textId="77777777" w:rsidR="006F55C1" w:rsidRPr="00F83B0E" w:rsidRDefault="006F55C1" w:rsidP="006F3190">
            <w:pPr>
              <w:pStyle w:val="BodyText"/>
              <w:spacing w:before="120" w:after="120"/>
              <w:jc w:val="center"/>
              <w:rPr>
                <w:b/>
              </w:rPr>
            </w:pPr>
            <w:r w:rsidRPr="00F83B0E">
              <w:rPr>
                <w:b/>
              </w:rPr>
              <w:t>Threat or Hazard</w:t>
            </w:r>
          </w:p>
        </w:tc>
        <w:tc>
          <w:tcPr>
            <w:tcW w:w="7668" w:type="dxa"/>
            <w:vAlign w:val="center"/>
          </w:tcPr>
          <w:p w14:paraId="24B81D75" w14:textId="50CCAFD5" w:rsidR="006F55C1" w:rsidRPr="00A07A32" w:rsidRDefault="007D731B" w:rsidP="006F3190">
            <w:pPr>
              <w:pStyle w:val="BodyText"/>
              <w:rPr>
                <w:highlight w:val="lightGray"/>
              </w:rPr>
            </w:pPr>
            <w:r>
              <w:t>Pandemic Flu</w:t>
            </w:r>
          </w:p>
        </w:tc>
      </w:tr>
      <w:tr w:rsidR="006F55C1" w:rsidRPr="001D6096" w14:paraId="24B81D79" w14:textId="77777777" w:rsidTr="006F3190">
        <w:trPr>
          <w:cantSplit/>
          <w:trHeight w:val="432"/>
        </w:trPr>
        <w:tc>
          <w:tcPr>
            <w:tcW w:w="1908" w:type="dxa"/>
            <w:shd w:val="clear" w:color="auto" w:fill="003366"/>
            <w:vAlign w:val="center"/>
          </w:tcPr>
          <w:p w14:paraId="24B81D77" w14:textId="77777777" w:rsidR="006F55C1" w:rsidRPr="00F83B0E" w:rsidRDefault="006F55C1" w:rsidP="006F3190">
            <w:pPr>
              <w:pStyle w:val="BodyText"/>
              <w:spacing w:before="120" w:after="120"/>
              <w:jc w:val="center"/>
              <w:rPr>
                <w:b/>
              </w:rPr>
            </w:pPr>
            <w:r w:rsidRPr="00F83B0E">
              <w:rPr>
                <w:b/>
              </w:rPr>
              <w:t>Scenario</w:t>
            </w:r>
          </w:p>
        </w:tc>
        <w:tc>
          <w:tcPr>
            <w:tcW w:w="7668" w:type="dxa"/>
            <w:vAlign w:val="center"/>
          </w:tcPr>
          <w:p w14:paraId="24B81D78" w14:textId="77777777"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14:paraId="24B81D7C" w14:textId="77777777" w:rsidTr="006F3190">
        <w:trPr>
          <w:cantSplit/>
          <w:trHeight w:val="432"/>
        </w:trPr>
        <w:tc>
          <w:tcPr>
            <w:tcW w:w="1908" w:type="dxa"/>
            <w:shd w:val="clear" w:color="auto" w:fill="003366"/>
            <w:vAlign w:val="center"/>
          </w:tcPr>
          <w:p w14:paraId="24B81D7A" w14:textId="77777777" w:rsidR="006F55C1" w:rsidRPr="00F83B0E" w:rsidRDefault="006F55C1" w:rsidP="006F3190">
            <w:pPr>
              <w:pStyle w:val="BodyText"/>
              <w:spacing w:before="120" w:after="120"/>
              <w:jc w:val="center"/>
              <w:rPr>
                <w:b/>
              </w:rPr>
            </w:pPr>
            <w:r w:rsidRPr="00F83B0E">
              <w:rPr>
                <w:b/>
              </w:rPr>
              <w:t>Sponsor</w:t>
            </w:r>
          </w:p>
        </w:tc>
        <w:tc>
          <w:tcPr>
            <w:tcW w:w="7668" w:type="dxa"/>
            <w:vAlign w:val="center"/>
          </w:tcPr>
          <w:p w14:paraId="24B81D7B" w14:textId="77777777"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14:paraId="24B81D7F" w14:textId="77777777" w:rsidTr="006F3190">
        <w:trPr>
          <w:cantSplit/>
          <w:trHeight w:val="432"/>
        </w:trPr>
        <w:tc>
          <w:tcPr>
            <w:tcW w:w="1908" w:type="dxa"/>
            <w:shd w:val="clear" w:color="auto" w:fill="003366"/>
            <w:vAlign w:val="center"/>
          </w:tcPr>
          <w:p w14:paraId="24B81D7D" w14:textId="77777777"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14:paraId="24B81D7E" w14:textId="77777777" w:rsidR="006F55C1" w:rsidRPr="00A07A32" w:rsidRDefault="006F55C1" w:rsidP="00F46E95">
            <w:pPr>
              <w:pStyle w:val="BodyText"/>
              <w:rPr>
                <w:szCs w:val="20"/>
                <w:highlight w:val="lightGray"/>
              </w:rPr>
            </w:pPr>
            <w:r w:rsidRPr="00A07A32">
              <w:rPr>
                <w:highlight w:val="lightGray"/>
              </w:rPr>
              <w:t xml:space="preserve">[Insert </w:t>
            </w:r>
            <w:proofErr w:type="gramStart"/>
            <w:r w:rsidRPr="00A07A32">
              <w:rPr>
                <w:highlight w:val="lightGray"/>
              </w:rPr>
              <w:t>a brief summary</w:t>
            </w:r>
            <w:proofErr w:type="gramEnd"/>
            <w:r w:rsidRPr="00A07A32">
              <w:rPr>
                <w:highlight w:val="lightGray"/>
              </w:rPr>
              <w:t xml:space="preserve"> of the total number of partici</w:t>
            </w:r>
            <w:r w:rsidR="006970FA">
              <w:rPr>
                <w:highlight w:val="lightGray"/>
              </w:rPr>
              <w:t>pants and participation level (e.g</w:t>
            </w:r>
            <w:r w:rsidRPr="00A07A32">
              <w:rPr>
                <w:highlight w:val="lightGray"/>
              </w:rPr>
              <w:t xml:space="preserve">., </w:t>
            </w:r>
            <w:r w:rsidR="00F46E95">
              <w:rPr>
                <w:highlight w:val="lightGray"/>
              </w:rPr>
              <w:t>f</w:t>
            </w:r>
            <w:r w:rsidRPr="00A07A32">
              <w:rPr>
                <w:highlight w:val="lightGray"/>
              </w:rPr>
              <w:t xml:space="preserve">ederal, </w:t>
            </w:r>
            <w:r w:rsidR="00F46E95">
              <w:rPr>
                <w:highlight w:val="lightGray"/>
              </w:rPr>
              <w:t>s</w:t>
            </w:r>
            <w:r w:rsidRPr="00A07A32">
              <w:rPr>
                <w:highlight w:val="lightGray"/>
              </w:rPr>
              <w:t xml:space="preserve">tate, local, </w:t>
            </w:r>
            <w:r w:rsidR="00F46E95">
              <w:rPr>
                <w:highlight w:val="lightGray"/>
              </w:rPr>
              <w:t>t</w:t>
            </w:r>
            <w:r w:rsidRPr="00A07A32">
              <w:rPr>
                <w:highlight w:val="lightGray"/>
              </w:rPr>
              <w:t>ribal, non-governmental organizations (NGOs)</w:t>
            </w:r>
            <w:r w:rsidR="00D860C4">
              <w:rPr>
                <w:highlight w:val="lightGray"/>
              </w:rPr>
              <w:t xml:space="preserve"> and</w:t>
            </w:r>
            <w:r w:rsidRPr="00A07A32">
              <w:rPr>
                <w:highlight w:val="lightGray"/>
              </w:rPr>
              <w:t>/or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14:paraId="24B81D82" w14:textId="77777777" w:rsidTr="006F3190">
        <w:trPr>
          <w:cantSplit/>
          <w:trHeight w:val="432"/>
        </w:trPr>
        <w:tc>
          <w:tcPr>
            <w:tcW w:w="1908" w:type="dxa"/>
            <w:shd w:val="clear" w:color="auto" w:fill="003366"/>
            <w:vAlign w:val="center"/>
          </w:tcPr>
          <w:p w14:paraId="24B81D80" w14:textId="77777777"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14:paraId="24B81D81" w14:textId="77777777" w:rsidR="006F55C1" w:rsidRPr="00A07A32" w:rsidRDefault="006F55C1" w:rsidP="006F3190">
            <w:pPr>
              <w:pStyle w:val="BodyText"/>
              <w:rPr>
                <w:highlight w:val="lightGray"/>
              </w:rPr>
            </w:pPr>
            <w:r w:rsidRPr="00A07A32">
              <w:rPr>
                <w:highlight w:val="lightGray"/>
              </w:rPr>
              <w:t>[Insert the name, title, agency, address, phone number</w:t>
            </w:r>
            <w:r w:rsidR="00D860C4">
              <w:rPr>
                <w:highlight w:val="lightGray"/>
              </w:rPr>
              <w:t xml:space="preserve"> and</w:t>
            </w:r>
            <w:r w:rsidRPr="00A07A32">
              <w:rPr>
                <w:highlight w:val="lightGray"/>
              </w:rPr>
              <w:t xml:space="preserve"> email address of the primary exercise POC (e.g., exercise </w:t>
            </w:r>
            <w:r w:rsidR="006F3190">
              <w:rPr>
                <w:highlight w:val="lightGray"/>
              </w:rPr>
              <w:t>facilitator</w:t>
            </w:r>
            <w:r w:rsidRPr="00A07A32">
              <w:rPr>
                <w:highlight w:val="lightGray"/>
              </w:rPr>
              <w:t>)]</w:t>
            </w:r>
          </w:p>
        </w:tc>
      </w:tr>
    </w:tbl>
    <w:p w14:paraId="24B81D83" w14:textId="77777777" w:rsidR="006F55C1" w:rsidRPr="00D356F3" w:rsidRDefault="006F55C1" w:rsidP="00D356F3">
      <w:pPr>
        <w:pStyle w:val="BodyText"/>
        <w:sectPr w:rsidR="006F55C1" w:rsidRPr="00D356F3" w:rsidSect="008C0656">
          <w:footerReference w:type="default" r:id="rId13"/>
          <w:pgSz w:w="12240" w:h="15840"/>
          <w:pgMar w:top="1440" w:right="1440" w:bottom="1440" w:left="1440" w:header="720" w:footer="720" w:gutter="0"/>
          <w:pgNumType w:start="1"/>
          <w:cols w:space="720"/>
          <w:docGrid w:linePitch="360"/>
        </w:sectPr>
      </w:pPr>
    </w:p>
    <w:p w14:paraId="24B81D84" w14:textId="77777777" w:rsidR="00374CE0" w:rsidRDefault="00E266E6" w:rsidP="00E266E6">
      <w:pPr>
        <w:pStyle w:val="Heading1"/>
      </w:pPr>
      <w:bookmarkStart w:id="1" w:name="_Toc66727062"/>
      <w:r>
        <w:lastRenderedPageBreak/>
        <w:t>General Information</w:t>
      </w:r>
      <w:bookmarkEnd w:id="1"/>
    </w:p>
    <w:p w14:paraId="24B81D85" w14:textId="77777777" w:rsidR="00E266E6" w:rsidRDefault="00E266E6" w:rsidP="00E266E6">
      <w:pPr>
        <w:pStyle w:val="Heading2"/>
      </w:pPr>
      <w:bookmarkStart w:id="2" w:name="_Toc66727063"/>
      <w:r>
        <w:t>Exercise Objectives</w:t>
      </w:r>
      <w:bookmarkEnd w:id="2"/>
    </w:p>
    <w:p w14:paraId="24B81D86" w14:textId="77777777"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firstRow="1" w:lastRow="0" w:firstColumn="1" w:lastColumn="0" w:noHBand="0" w:noVBand="1"/>
        <w:tblCaption w:val="Exercise objectives"/>
      </w:tblPr>
      <w:tblGrid>
        <w:gridCol w:w="9198"/>
      </w:tblGrid>
      <w:tr w:rsidR="002F39FD" w:rsidRPr="00E266E6" w14:paraId="24B81D88" w14:textId="77777777" w:rsidTr="002F39FD">
        <w:trPr>
          <w:cantSplit/>
          <w:tblHeader/>
        </w:trPr>
        <w:tc>
          <w:tcPr>
            <w:tcW w:w="9198" w:type="dxa"/>
            <w:shd w:val="clear" w:color="auto" w:fill="003366"/>
            <w:vAlign w:val="center"/>
          </w:tcPr>
          <w:p w14:paraId="24B81D87" w14:textId="77777777" w:rsidR="002F39FD" w:rsidRPr="00E266E6" w:rsidRDefault="002F39FD" w:rsidP="00E266E6">
            <w:pPr>
              <w:pStyle w:val="TableofFigures"/>
              <w:jc w:val="center"/>
              <w:rPr>
                <w:b/>
              </w:rPr>
            </w:pPr>
            <w:r w:rsidRPr="00E266E6">
              <w:rPr>
                <w:b/>
              </w:rPr>
              <w:t>Exercise Objectives</w:t>
            </w:r>
          </w:p>
        </w:tc>
      </w:tr>
      <w:tr w:rsidR="002F39FD" w14:paraId="24B81D8A" w14:textId="77777777" w:rsidTr="002F39FD">
        <w:trPr>
          <w:cantSplit/>
        </w:trPr>
        <w:tc>
          <w:tcPr>
            <w:tcW w:w="9198" w:type="dxa"/>
          </w:tcPr>
          <w:p w14:paraId="24B81D89" w14:textId="77777777" w:rsidR="002F39FD" w:rsidRDefault="002F39FD" w:rsidP="00F46E95">
            <w:pPr>
              <w:pStyle w:val="TableofFigures"/>
            </w:pPr>
            <w:r>
              <w:t>[</w:t>
            </w:r>
            <w:r w:rsidRPr="00EB0556">
              <w:rPr>
                <w:highlight w:val="lightGray"/>
              </w:rPr>
              <w:t xml:space="preserve">Define or refine participants’ roles and responsibilities </w:t>
            </w:r>
            <w:r w:rsidR="00F46E95">
              <w:rPr>
                <w:highlight w:val="lightGray"/>
              </w:rPr>
              <w:t>for</w:t>
            </w:r>
            <w:r w:rsidRPr="00EB0556">
              <w:rPr>
                <w:highlight w:val="lightGray"/>
              </w:rPr>
              <w:t xml:space="preserve"> mana</w:t>
            </w:r>
            <w:r w:rsidR="00227779">
              <w:rPr>
                <w:highlight w:val="lightGray"/>
              </w:rPr>
              <w:t>ging the consequences of a pandemic flu</w:t>
            </w:r>
            <w:r w:rsidRPr="00EB0556">
              <w:rPr>
                <w:highlight w:val="lightGray"/>
              </w:rPr>
              <w:t xml:space="preserve"> incident, which should be reflected in their </w:t>
            </w:r>
            <w:r w:rsidRPr="00EB0556">
              <w:rPr>
                <w:b/>
                <w:bCs/>
                <w:i/>
                <w:iCs/>
                <w:highlight w:val="lightGray"/>
              </w:rPr>
              <w:t>plans, policies</w:t>
            </w:r>
            <w:r w:rsidR="00F46E95">
              <w:rPr>
                <w:b/>
                <w:bCs/>
                <w:i/>
                <w:iCs/>
                <w:highlight w:val="lightGray"/>
              </w:rPr>
              <w:t xml:space="preserve"> </w:t>
            </w:r>
            <w:r w:rsidRPr="00EB0556">
              <w:rPr>
                <w:b/>
                <w:bCs/>
                <w:i/>
                <w:iCs/>
                <w:highlight w:val="lightGray"/>
              </w:rPr>
              <w:t xml:space="preserve">and procedures </w:t>
            </w:r>
            <w:r w:rsidRPr="00EB0556">
              <w:rPr>
                <w:highlight w:val="lightGray"/>
              </w:rPr>
              <w:t>and other preparedness elements currently in place or under development</w:t>
            </w:r>
            <w:r>
              <w:t>]</w:t>
            </w:r>
          </w:p>
        </w:tc>
      </w:tr>
      <w:tr w:rsidR="002F39FD" w14:paraId="24B81D8C" w14:textId="77777777" w:rsidTr="002F39FD">
        <w:trPr>
          <w:cantSplit/>
        </w:trPr>
        <w:tc>
          <w:tcPr>
            <w:tcW w:w="9198" w:type="dxa"/>
          </w:tcPr>
          <w:p w14:paraId="24B81D8B" w14:textId="77777777" w:rsidR="002F39FD" w:rsidRDefault="002F39FD" w:rsidP="00B411A6">
            <w:pPr>
              <w:pStyle w:val="TableofFigures"/>
            </w:pPr>
            <w:r>
              <w:t>[</w:t>
            </w:r>
            <w:r w:rsidRPr="00EB0556">
              <w:rPr>
                <w:highlight w:val="lightGray"/>
              </w:rPr>
              <w:t>Build relationships between utilities and stakeholders</w:t>
            </w:r>
            <w:r>
              <w:t>]</w:t>
            </w:r>
          </w:p>
        </w:tc>
      </w:tr>
      <w:tr w:rsidR="002F39FD" w14:paraId="24B81D8E" w14:textId="77777777" w:rsidTr="002F39FD">
        <w:trPr>
          <w:cantSplit/>
        </w:trPr>
        <w:tc>
          <w:tcPr>
            <w:tcW w:w="9198" w:type="dxa"/>
          </w:tcPr>
          <w:p w14:paraId="24B81D8D" w14:textId="77777777" w:rsidR="002F39FD" w:rsidRDefault="002F39FD" w:rsidP="00B411A6">
            <w:pPr>
              <w:pStyle w:val="TableofFigures"/>
            </w:pPr>
            <w:r>
              <w:t>[</w:t>
            </w:r>
            <w:r w:rsidRPr="00EB0556">
              <w:rPr>
                <w:highlight w:val="lightGray"/>
              </w:rPr>
              <w:t>Determine neighboring utility water infrastructure capabilities and needs</w:t>
            </w:r>
            <w:r>
              <w:t>]</w:t>
            </w:r>
          </w:p>
        </w:tc>
      </w:tr>
      <w:tr w:rsidR="002F39FD" w14:paraId="24B81D90" w14:textId="77777777" w:rsidTr="002F39FD">
        <w:trPr>
          <w:cantSplit/>
        </w:trPr>
        <w:tc>
          <w:tcPr>
            <w:tcW w:w="9198" w:type="dxa"/>
          </w:tcPr>
          <w:p w14:paraId="24B81D8F" w14:textId="77777777" w:rsidR="002F39FD" w:rsidRDefault="002F39FD" w:rsidP="00B411A6">
            <w:pPr>
              <w:pStyle w:val="TableofFigures"/>
            </w:pPr>
            <w:r>
              <w:t>[</w:t>
            </w:r>
            <w:r w:rsidRPr="00EB0556">
              <w:rPr>
                <w:highlight w:val="lightGray"/>
              </w:rPr>
              <w:t xml:space="preserve">Identify other needed enhancements related to </w:t>
            </w:r>
            <w:r w:rsidRPr="00EB0556">
              <w:rPr>
                <w:b/>
                <w:i/>
                <w:highlight w:val="lightGray"/>
              </w:rPr>
              <w:t>training and exercises</w:t>
            </w:r>
            <w:r w:rsidRPr="00EB0556">
              <w:rPr>
                <w:highlight w:val="lightGray"/>
              </w:rPr>
              <w:t xml:space="preserve"> and other preparedness elements currently in place or under development</w:t>
            </w:r>
            <w:r>
              <w:t>]</w:t>
            </w:r>
          </w:p>
        </w:tc>
      </w:tr>
      <w:tr w:rsidR="002F39FD" w14:paraId="24B81D92" w14:textId="77777777" w:rsidTr="002F39FD">
        <w:trPr>
          <w:cantSplit/>
        </w:trPr>
        <w:tc>
          <w:tcPr>
            <w:tcW w:w="9198" w:type="dxa"/>
          </w:tcPr>
          <w:p w14:paraId="24B81D91" w14:textId="77777777" w:rsidR="002F39FD" w:rsidRDefault="002F39FD" w:rsidP="00B411A6">
            <w:pPr>
              <w:pStyle w:val="TableofFigures"/>
            </w:pPr>
            <w:r>
              <w:t>[</w:t>
            </w:r>
            <w:r w:rsidRPr="00E266E6">
              <w:rPr>
                <w:highlight w:val="lightGray"/>
              </w:rPr>
              <w:t>Insert objective</w:t>
            </w:r>
            <w:r>
              <w:t>]</w:t>
            </w:r>
          </w:p>
        </w:tc>
      </w:tr>
    </w:tbl>
    <w:p w14:paraId="24B81D93" w14:textId="77777777" w:rsidR="00E266E6" w:rsidRDefault="00E266E6" w:rsidP="00E266E6">
      <w:pPr>
        <w:pStyle w:val="Caption"/>
      </w:pPr>
      <w:r>
        <w:t>Table 1. Exercise Objectives</w:t>
      </w:r>
    </w:p>
    <w:p w14:paraId="24B81D94" w14:textId="77777777" w:rsidR="00906335" w:rsidRPr="00906335" w:rsidRDefault="00E261C2" w:rsidP="00EB0556">
      <w:pPr>
        <w:pStyle w:val="BodyText"/>
      </w:pPr>
      <w:r>
        <w:t>The exercise schedule</w:t>
      </w:r>
      <w:r w:rsidR="00906335" w:rsidRPr="00906335">
        <w:t xml:space="preserve"> is in Appendix A.</w:t>
      </w:r>
    </w:p>
    <w:p w14:paraId="24B81D95" w14:textId="77777777" w:rsidR="00E266E6" w:rsidRDefault="00E266E6" w:rsidP="00E266E6">
      <w:pPr>
        <w:pStyle w:val="Heading2"/>
      </w:pPr>
      <w:bookmarkStart w:id="3" w:name="_Toc66727064"/>
      <w:r>
        <w:t>Participant Roles and Responsibilities</w:t>
      </w:r>
      <w:bookmarkEnd w:id="3"/>
    </w:p>
    <w:p w14:paraId="24B81D96" w14:textId="77777777"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14:paraId="24B81D97"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14:paraId="24B81D98"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14:paraId="24B81D99"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24B81D9A"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F46E95">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discussions conform to plans, polic</w:t>
      </w:r>
      <w:r w:rsidR="001343E9">
        <w:rPr>
          <w:rFonts w:ascii="Times New Roman" w:eastAsia="Calibri" w:hAnsi="Times New Roman" w:cs="Times New Roman"/>
          <w:sz w:val="24"/>
        </w:rPr>
        <w:t>i</w:t>
      </w:r>
      <w:r w:rsidRPr="002D00A3">
        <w:rPr>
          <w:rFonts w:ascii="Times New Roman" w:eastAsia="Calibri" w:hAnsi="Times New Roman" w:cs="Times New Roman"/>
          <w:sz w:val="24"/>
        </w:rPr>
        <w:t>es and procedures.</w:t>
      </w:r>
    </w:p>
    <w:p w14:paraId="24B81D9B" w14:textId="77777777" w:rsidR="00557098" w:rsidRDefault="00557098" w:rsidP="00557098">
      <w:pPr>
        <w:pStyle w:val="Heading2"/>
      </w:pPr>
      <w:bookmarkStart w:id="4" w:name="_Toc66727065"/>
      <w:r>
        <w:t>Exercise Structure</w:t>
      </w:r>
      <w:bookmarkEnd w:id="4"/>
    </w:p>
    <w:p w14:paraId="24B81D9C" w14:textId="630E3F18" w:rsidR="00F75C1F" w:rsidRDefault="002D00A3">
      <w:pPr>
        <w:spacing w:after="0" w:line="240" w:lineRule="auto"/>
        <w:rPr>
          <w:rFonts w:ascii="Times New Roman" w:eastAsia="Calibri" w:hAnsi="Times New Roman" w:cs="Times New Roman"/>
          <w:sz w:val="24"/>
        </w:rPr>
      </w:pPr>
      <w:r w:rsidRPr="002D00A3">
        <w:rPr>
          <w:rFonts w:ascii="Times New Roman" w:eastAsia="Calibri" w:hAnsi="Times New Roman" w:cs="Times New Roman"/>
          <w:sz w:val="24"/>
        </w:rPr>
        <w:t xml:space="preserve">This exercise will be a multimedia, facilitated exercise. Players will participate in the following </w:t>
      </w:r>
      <w:r w:rsidR="004972CB">
        <w:rPr>
          <w:rFonts w:ascii="Times New Roman" w:eastAsia="Calibri" w:hAnsi="Times New Roman" w:cs="Times New Roman"/>
          <w:sz w:val="24"/>
        </w:rPr>
        <w:t>[</w:t>
      </w:r>
      <w:r w:rsidR="00CD5784">
        <w:rPr>
          <w:rFonts w:ascii="Times New Roman" w:eastAsia="Calibri" w:hAnsi="Times New Roman" w:cs="Times New Roman"/>
          <w:sz w:val="24"/>
          <w:highlight w:val="lightGray"/>
        </w:rPr>
        <w:t>four</w:t>
      </w:r>
      <w:r w:rsidR="004972CB">
        <w:rPr>
          <w:rFonts w:ascii="Times New Roman" w:eastAsia="Calibri" w:hAnsi="Times New Roman" w:cs="Times New Roman"/>
          <w:sz w:val="24"/>
        </w:rPr>
        <w:t>]</w:t>
      </w:r>
      <w:r w:rsidRPr="002D00A3">
        <w:rPr>
          <w:rFonts w:ascii="Times New Roman" w:eastAsia="Calibri" w:hAnsi="Times New Roman" w:cs="Times New Roman"/>
          <w:sz w:val="24"/>
        </w:rPr>
        <w:t xml:space="preserve"> </w:t>
      </w:r>
      <w:r>
        <w:rPr>
          <w:rFonts w:ascii="Times New Roman" w:eastAsia="Calibri" w:hAnsi="Times New Roman" w:cs="Times New Roman"/>
          <w:sz w:val="24"/>
        </w:rPr>
        <w:t xml:space="preserve">scenario </w:t>
      </w:r>
      <w:r w:rsidRPr="002D00A3">
        <w:rPr>
          <w:rFonts w:ascii="Times New Roman" w:eastAsia="Calibri" w:hAnsi="Times New Roman" w:cs="Times New Roman"/>
          <w:sz w:val="24"/>
        </w:rPr>
        <w:t>modules:</w:t>
      </w:r>
    </w:p>
    <w:p w14:paraId="24B81D9D"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1: [</w:t>
      </w:r>
      <w:r w:rsidR="009B3E78" w:rsidRPr="004972CB">
        <w:rPr>
          <w:rFonts w:ascii="Times New Roman" w:eastAsia="Calibri" w:hAnsi="Times New Roman" w:cs="Times New Roman"/>
          <w:sz w:val="24"/>
          <w:highlight w:val="lightGray"/>
        </w:rPr>
        <w:t>Initial Outbreak</w:t>
      </w:r>
      <w:r w:rsidRPr="002D00A3">
        <w:rPr>
          <w:rFonts w:ascii="Times New Roman" w:eastAsia="Calibri" w:hAnsi="Times New Roman" w:cs="Times New Roman"/>
          <w:sz w:val="24"/>
        </w:rPr>
        <w:t>]</w:t>
      </w:r>
    </w:p>
    <w:p w14:paraId="24B81D9E" w14:textId="77777777"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2: [</w:t>
      </w:r>
      <w:r w:rsidR="009B3E78" w:rsidRPr="004972CB">
        <w:rPr>
          <w:rFonts w:ascii="Times New Roman" w:eastAsia="Calibri" w:hAnsi="Times New Roman" w:cs="Times New Roman"/>
          <w:sz w:val="24"/>
          <w:highlight w:val="lightGray"/>
        </w:rPr>
        <w:t>Moderate Outbreak</w:t>
      </w:r>
      <w:r w:rsidRPr="002D00A3">
        <w:rPr>
          <w:rFonts w:ascii="Times New Roman" w:eastAsia="Calibri" w:hAnsi="Times New Roman" w:cs="Times New Roman"/>
          <w:sz w:val="24"/>
        </w:rPr>
        <w:t>]</w:t>
      </w:r>
    </w:p>
    <w:p w14:paraId="24B81D9F" w14:textId="01F1F2FB" w:rsid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3: [</w:t>
      </w:r>
      <w:r w:rsidR="009B3E78" w:rsidRPr="004972CB">
        <w:rPr>
          <w:rFonts w:ascii="Times New Roman" w:eastAsia="Calibri" w:hAnsi="Times New Roman" w:cs="Times New Roman"/>
          <w:sz w:val="24"/>
          <w:highlight w:val="lightGray"/>
        </w:rPr>
        <w:t>Severe Outbreak</w:t>
      </w:r>
      <w:r w:rsidRPr="002D00A3">
        <w:rPr>
          <w:rFonts w:ascii="Times New Roman" w:eastAsia="Calibri" w:hAnsi="Times New Roman" w:cs="Times New Roman"/>
          <w:sz w:val="24"/>
        </w:rPr>
        <w:t>]</w:t>
      </w:r>
    </w:p>
    <w:p w14:paraId="3A03406E" w14:textId="7BABD51D" w:rsidR="009A5D10" w:rsidRPr="002D00A3" w:rsidRDefault="009A5D10" w:rsidP="009A5D10">
      <w:pPr>
        <w:spacing w:after="120" w:line="240" w:lineRule="auto"/>
        <w:ind w:left="720" w:hanging="360"/>
        <w:rPr>
          <w:rFonts w:ascii="Times New Roman" w:eastAsia="Calibri" w:hAnsi="Times New Roman" w:cs="Times New Roman"/>
          <w:sz w:val="24"/>
        </w:rPr>
      </w:pPr>
      <w:r>
        <w:rPr>
          <w:rFonts w:ascii="Times New Roman" w:eastAsia="Calibri" w:hAnsi="Times New Roman" w:cs="Times New Roman"/>
          <w:sz w:val="24"/>
        </w:rPr>
        <w:lastRenderedPageBreak/>
        <w:t>Module 4: [</w:t>
      </w:r>
      <w:r w:rsidRPr="009A5D10">
        <w:rPr>
          <w:rFonts w:ascii="Times New Roman" w:eastAsia="Calibri" w:hAnsi="Times New Roman" w:cs="Times New Roman"/>
          <w:sz w:val="24"/>
          <w:highlight w:val="lightGray"/>
        </w:rPr>
        <w:t>Long-Term Considerations</w:t>
      </w:r>
      <w:r>
        <w:rPr>
          <w:rFonts w:ascii="Times New Roman" w:eastAsia="Calibri" w:hAnsi="Times New Roman" w:cs="Times New Roman"/>
          <w:sz w:val="24"/>
        </w:rPr>
        <w:t>]</w:t>
      </w:r>
    </w:p>
    <w:p w14:paraId="24B81DA0" w14:textId="77777777" w:rsidR="002D00A3" w:rsidRPr="002D00A3" w:rsidRDefault="009819CA" w:rsidP="002D00A3">
      <w:pPr>
        <w:pStyle w:val="BodyText"/>
        <w:rPr>
          <w:rFonts w:cs="Times New Roman"/>
          <w:szCs w:val="24"/>
        </w:rPr>
      </w:pPr>
      <w:r w:rsidRPr="009819CA">
        <w:rPr>
          <w:rFonts w:eastAsia="Calibri" w:cs="Times New Roman"/>
          <w:szCs w:val="24"/>
        </w:rPr>
        <w:t xml:space="preserve">Each module begins with a multimedia update that summarizes key events occurring within that </w:t>
      </w:r>
      <w:proofErr w:type="gramStart"/>
      <w:r w:rsidRPr="009819CA">
        <w:rPr>
          <w:rFonts w:eastAsia="Calibri" w:cs="Times New Roman"/>
          <w:szCs w:val="24"/>
        </w:rPr>
        <w:t>time period</w:t>
      </w:r>
      <w:proofErr w:type="gramEnd"/>
      <w:r w:rsidRPr="009819CA">
        <w:rPr>
          <w:rFonts w:eastAsia="Calibri" w:cs="Times New Roman"/>
          <w:szCs w:val="24"/>
        </w:rPr>
        <w:t xml:space="preserve">. </w:t>
      </w:r>
    </w:p>
    <w:p w14:paraId="24B81DA1" w14:textId="77777777"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F46E95">
        <w:t>using</w:t>
      </w:r>
      <w:r w:rsidR="00590985">
        <w:t xml:space="preserve"> </w:t>
      </w:r>
      <w:r w:rsidR="002D00A3">
        <w:t xml:space="preserve">the </w:t>
      </w:r>
      <w:r>
        <w:t>scenario modules</w:t>
      </w:r>
      <w:r w:rsidR="00590985">
        <w:t xml:space="preserve">, </w:t>
      </w:r>
      <w:r w:rsidR="00590985" w:rsidRPr="00590985">
        <w:t>to de</w:t>
      </w:r>
      <w:r w:rsidR="00F46E95">
        <w:t>scribe their actions, decisions</w:t>
      </w:r>
      <w:r w:rsidR="00590985" w:rsidRPr="00590985">
        <w:t xml:space="preserve">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14:paraId="24B81DA2" w14:textId="77777777" w:rsidR="00557098" w:rsidRDefault="00557098" w:rsidP="00557098">
      <w:pPr>
        <w:pStyle w:val="Heading2"/>
      </w:pPr>
      <w:bookmarkStart w:id="5" w:name="_Toc66727066"/>
      <w:r>
        <w:t>Exercise Guidelines</w:t>
      </w:r>
      <w:bookmarkEnd w:id="5"/>
    </w:p>
    <w:p w14:paraId="24B81DA3" w14:textId="77777777"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14:paraId="24B81DA4" w14:textId="77777777" w:rsidR="00557098" w:rsidRDefault="00557098" w:rsidP="00557098">
      <w:pPr>
        <w:pStyle w:val="ListBullet"/>
      </w:pPr>
      <w:r>
        <w:t>Respond to the scenario using your knowledge of current plans and capabilities (i.e., you may use only existing assets) and insights derived from your training.</w:t>
      </w:r>
    </w:p>
    <w:p w14:paraId="24B81DA5" w14:textId="77777777"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14:paraId="24B81DA6" w14:textId="77777777" w:rsidR="00557098" w:rsidRDefault="00557098" w:rsidP="00557098">
      <w:pPr>
        <w:pStyle w:val="ListBullet"/>
      </w:pPr>
      <w:r>
        <w:t>Issue identification is not as valuable as suggestions and recommended actions that could improve [</w:t>
      </w:r>
      <w:r w:rsidRPr="00557098">
        <w:rPr>
          <w:highlight w:val="lightGray"/>
        </w:rPr>
        <w:t>prevention, p</w:t>
      </w:r>
      <w:r w:rsidR="00F46E95">
        <w:rPr>
          <w:highlight w:val="lightGray"/>
        </w:rPr>
        <w:t xml:space="preserve">rotection, mitigation, </w:t>
      </w:r>
      <w:proofErr w:type="gramStart"/>
      <w:r w:rsidR="00F46E95">
        <w:rPr>
          <w:highlight w:val="lightGray"/>
        </w:rPr>
        <w:t>response</w:t>
      </w:r>
      <w:proofErr w:type="gramEnd"/>
      <w:r w:rsidR="00F46E95">
        <w:rPr>
          <w:highlight w:val="lightGray"/>
        </w:rPr>
        <w:t xml:space="preserve"> or</w:t>
      </w:r>
      <w:r w:rsidRPr="00557098">
        <w:rPr>
          <w:highlight w:val="lightGray"/>
        </w:rPr>
        <w:t xml:space="preserve"> recovery</w:t>
      </w:r>
      <w:r>
        <w:t>] efforts.</w:t>
      </w:r>
      <w:r w:rsidR="00B411A6">
        <w:t xml:space="preserve"> </w:t>
      </w:r>
      <w:r>
        <w:t>Problem-solving should be the focus.</w:t>
      </w:r>
    </w:p>
    <w:p w14:paraId="24B81DA7" w14:textId="77777777" w:rsidR="00590985" w:rsidRDefault="00590985" w:rsidP="00590985">
      <w:pPr>
        <w:pStyle w:val="ListBullet"/>
      </w:pPr>
      <w:r w:rsidRPr="00A10F67">
        <w:t>Assume there will be cooperation and support from other responders and agencies.</w:t>
      </w:r>
    </w:p>
    <w:p w14:paraId="24B81DA8" w14:textId="77777777"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Pr="00A10F67">
        <w:t>, your intuition</w:t>
      </w:r>
      <w:r w:rsidR="00D860C4">
        <w:t xml:space="preserve"> and</w:t>
      </w:r>
      <w:r w:rsidRPr="00A10F67">
        <w:t xml:space="preserve"> other utility resources included as part of this material or that you brought with you. </w:t>
      </w:r>
    </w:p>
    <w:p w14:paraId="24B81DA9" w14:textId="77777777" w:rsidR="00590985" w:rsidRDefault="00590985" w:rsidP="00590985">
      <w:pPr>
        <w:pStyle w:val="ListBullet"/>
      </w:pPr>
      <w:r w:rsidRPr="00A10F67">
        <w:t>Treat the scenario as if it will affect your area.</w:t>
      </w:r>
    </w:p>
    <w:p w14:paraId="24B81DAA" w14:textId="77777777" w:rsidR="00557098" w:rsidRDefault="00557098" w:rsidP="00557098">
      <w:pPr>
        <w:pStyle w:val="Heading2"/>
      </w:pPr>
      <w:bookmarkStart w:id="6" w:name="_Toc66727067"/>
      <w:r>
        <w:t>Exercise Assumptions and Artificialities</w:t>
      </w:r>
      <w:bookmarkEnd w:id="6"/>
    </w:p>
    <w:p w14:paraId="24B81DAB" w14:textId="439D835E"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 xml:space="preserve">Exercise participants should accept that assumptions and artificialities are inherent in any </w:t>
      </w:r>
      <w:r w:rsidR="00CD5784" w:rsidRPr="00557098">
        <w:t>exercise and</w:t>
      </w:r>
      <w:r w:rsidRPr="00557098">
        <w:t xml:space="preserve"> should not allow these considerations to negatively impact their participation.</w:t>
      </w:r>
      <w:r w:rsidR="00B411A6">
        <w:t xml:space="preserve"> </w:t>
      </w:r>
      <w:r w:rsidRPr="00557098">
        <w:t>During this exercise, the following apply:</w:t>
      </w:r>
    </w:p>
    <w:p w14:paraId="24B81DAC" w14:textId="77777777" w:rsidR="00557098" w:rsidRDefault="00557098" w:rsidP="00557098">
      <w:pPr>
        <w:pStyle w:val="ListBullet"/>
      </w:pPr>
      <w:r>
        <w:t>[</w:t>
      </w:r>
      <w:r w:rsidRPr="00557098">
        <w:rPr>
          <w:highlight w:val="lightGray"/>
        </w:rPr>
        <w:t>The exercise is conducted in a no-fault learning environment where</w:t>
      </w:r>
      <w:r w:rsidR="00F46E95">
        <w:rPr>
          <w:highlight w:val="lightGray"/>
        </w:rPr>
        <w:t xml:space="preserve">in capabilities, plans, </w:t>
      </w:r>
      <w:proofErr w:type="gramStart"/>
      <w:r w:rsidR="00F46E95">
        <w:rPr>
          <w:highlight w:val="lightGray"/>
        </w:rPr>
        <w:t>systems</w:t>
      </w:r>
      <w:proofErr w:type="gramEnd"/>
      <w:r w:rsidRPr="00557098">
        <w:rPr>
          <w:highlight w:val="lightGray"/>
        </w:rPr>
        <w:t xml:space="preserve"> and processes will be evaluated.]</w:t>
      </w:r>
    </w:p>
    <w:p w14:paraId="24B81DAD" w14:textId="77777777" w:rsidR="00557098" w:rsidRDefault="00557098" w:rsidP="00557098">
      <w:pPr>
        <w:pStyle w:val="ListBullet"/>
      </w:pPr>
      <w:r>
        <w:t>[</w:t>
      </w:r>
      <w:r w:rsidRPr="00557098">
        <w:rPr>
          <w:highlight w:val="lightGray"/>
        </w:rPr>
        <w:t>The exercise scenario is plausible, and events occur as they are presented.]</w:t>
      </w:r>
    </w:p>
    <w:p w14:paraId="24B81DAE" w14:textId="77777777" w:rsidR="00557098" w:rsidRDefault="00557098" w:rsidP="00557098">
      <w:pPr>
        <w:pStyle w:val="ListBullet"/>
      </w:pPr>
      <w:r>
        <w:t>[</w:t>
      </w:r>
      <w:r w:rsidRPr="00557098">
        <w:rPr>
          <w:highlight w:val="lightGray"/>
        </w:rPr>
        <w:t>All players receive information at the same time.</w:t>
      </w:r>
      <w:r>
        <w:t>]</w:t>
      </w:r>
    </w:p>
    <w:p w14:paraId="24B81DAF" w14:textId="77777777" w:rsidR="00CC331B" w:rsidRDefault="00CC331B" w:rsidP="00557098">
      <w:pPr>
        <w:pStyle w:val="BodyText"/>
        <w:sectPr w:rsidR="00CC331B" w:rsidSect="00A27816">
          <w:footerReference w:type="default" r:id="rId14"/>
          <w:pgSz w:w="12240" w:h="15840"/>
          <w:pgMar w:top="1440" w:right="1440" w:bottom="1440" w:left="1440" w:header="720" w:footer="720" w:gutter="0"/>
          <w:cols w:space="720"/>
          <w:docGrid w:linePitch="360"/>
        </w:sectPr>
      </w:pPr>
    </w:p>
    <w:p w14:paraId="24B81DB0" w14:textId="77777777" w:rsidR="002F39FD" w:rsidRDefault="002F39FD">
      <w:pPr>
        <w:rPr>
          <w:rFonts w:ascii="Arial Bold" w:eastAsiaTheme="majorEastAsia" w:hAnsi="Arial Bold" w:cstheme="majorBidi"/>
          <w:b/>
          <w:smallCaps/>
          <w:color w:val="003366"/>
          <w:sz w:val="38"/>
          <w:szCs w:val="32"/>
        </w:rPr>
      </w:pPr>
      <w:r>
        <w:br w:type="page"/>
      </w:r>
    </w:p>
    <w:p w14:paraId="24B81DB1" w14:textId="77777777" w:rsidR="00E261C2" w:rsidRDefault="009E6838" w:rsidP="00557098">
      <w:pPr>
        <w:pStyle w:val="Heading1"/>
      </w:pPr>
      <w:bookmarkStart w:id="7" w:name="_Toc66727068"/>
      <w:r>
        <w:lastRenderedPageBreak/>
        <w:t xml:space="preserve">Module 1: </w:t>
      </w:r>
      <w:r w:rsidR="004972CB">
        <w:t>[</w:t>
      </w:r>
      <w:r w:rsidR="008F101D" w:rsidRPr="004972CB">
        <w:rPr>
          <w:highlight w:val="lightGray"/>
        </w:rPr>
        <w:t>Initial Outbreak</w:t>
      </w:r>
      <w:r w:rsidR="004972CB">
        <w:t>]</w:t>
      </w:r>
      <w:bookmarkEnd w:id="7"/>
    </w:p>
    <w:p w14:paraId="24B81DB2" w14:textId="77777777" w:rsidR="00EB0556" w:rsidRDefault="00EB0556" w:rsidP="00EB0556">
      <w:pPr>
        <w:pStyle w:val="Heading2"/>
      </w:pPr>
      <w:bookmarkStart w:id="8" w:name="_Toc66727069"/>
      <w:r>
        <w:t>Scenario</w:t>
      </w:r>
      <w:bookmarkEnd w:id="8"/>
    </w:p>
    <w:p w14:paraId="24B81DB3" w14:textId="3AFECB4C" w:rsidR="008C0656" w:rsidRDefault="004972CB" w:rsidP="008C0656">
      <w:pPr>
        <w:pStyle w:val="BodyText"/>
      </w:pPr>
      <w:r>
        <w:t>[</w:t>
      </w:r>
      <w:r w:rsidR="008F101D" w:rsidRPr="004972CB">
        <w:rPr>
          <w:highlight w:val="lightGray"/>
        </w:rPr>
        <w:t xml:space="preserve">November </w:t>
      </w:r>
      <w:r w:rsidR="008F101D" w:rsidRPr="00C97DAF">
        <w:rPr>
          <w:highlight w:val="lightGray"/>
        </w:rPr>
        <w:t xml:space="preserve">24, </w:t>
      </w:r>
      <w:r w:rsidR="007E0548" w:rsidRPr="00C97DAF">
        <w:rPr>
          <w:highlight w:val="lightGray"/>
        </w:rPr>
        <w:t>20</w:t>
      </w:r>
      <w:r w:rsidR="00D84C63">
        <w:rPr>
          <w:highlight w:val="lightGray"/>
        </w:rPr>
        <w:t>23</w:t>
      </w:r>
      <w:r>
        <w:t>]</w:t>
      </w:r>
      <w:r w:rsidR="008C0656" w:rsidRPr="00835D14">
        <w:t>:</w:t>
      </w:r>
      <w:r w:rsidR="008C0656">
        <w:t xml:space="preserve"> </w:t>
      </w:r>
    </w:p>
    <w:p w14:paraId="24B81DB4" w14:textId="124C2C22" w:rsidR="008F101D" w:rsidRPr="007B747F" w:rsidRDefault="004972CB" w:rsidP="00453F4B">
      <w:pPr>
        <w:pStyle w:val="DPPIntro-Bold"/>
        <w:spacing w:before="0" w:after="0" w:line="240" w:lineRule="auto"/>
        <w:rPr>
          <w:b w:val="0"/>
          <w:i w:val="0"/>
          <w:szCs w:val="24"/>
        </w:rPr>
      </w:pPr>
      <w:r>
        <w:rPr>
          <w:b w:val="0"/>
          <w:i w:val="0"/>
          <w:szCs w:val="24"/>
        </w:rPr>
        <w:t>[</w:t>
      </w:r>
      <w:r w:rsidR="00C11578">
        <w:rPr>
          <w:b w:val="0"/>
          <w:i w:val="0"/>
          <w:szCs w:val="24"/>
          <w:highlight w:val="lightGray"/>
        </w:rPr>
        <w:t>A</w:t>
      </w:r>
      <w:r w:rsidR="008F101D" w:rsidRPr="004972CB">
        <w:rPr>
          <w:b w:val="0"/>
          <w:i w:val="0"/>
          <w:szCs w:val="24"/>
          <w:highlight w:val="lightGray"/>
        </w:rPr>
        <w:t>n outbreak of an unusually severe respiratory illness is identified</w:t>
      </w:r>
      <w:r w:rsidR="00770C2E">
        <w:rPr>
          <w:b w:val="0"/>
          <w:i w:val="0"/>
          <w:szCs w:val="24"/>
          <w:highlight w:val="lightGray"/>
        </w:rPr>
        <w:t xml:space="preserve"> overseas, outside the continental U.S.</w:t>
      </w:r>
      <w:r w:rsidR="008F101D" w:rsidRPr="004972CB">
        <w:rPr>
          <w:b w:val="0"/>
          <w:i w:val="0"/>
          <w:szCs w:val="24"/>
          <w:highlight w:val="lightGray"/>
        </w:rPr>
        <w:t xml:space="preserve"> At least twenty-five cases have occurred, affecting all age groups, including a chicken farmer and his four-year-old daughter, who both tested positive for human influenza</w:t>
      </w:r>
      <w:r w:rsidR="00CD5784">
        <w:rPr>
          <w:b w:val="0"/>
          <w:i w:val="0"/>
          <w:szCs w:val="24"/>
          <w:highlight w:val="lightGray"/>
        </w:rPr>
        <w:t xml:space="preserve"> (flu)</w:t>
      </w:r>
      <w:r w:rsidR="008F101D" w:rsidRPr="004972CB">
        <w:rPr>
          <w:b w:val="0"/>
          <w:i w:val="0"/>
          <w:szCs w:val="24"/>
          <w:highlight w:val="lightGray"/>
        </w:rPr>
        <w:t xml:space="preserve">.  Twenty patients have required hospitalization at the local provincial hospital, five of whom have died from pneumonia and acute respiratory failure. Surveillance in surrounding areas is increased, and new cases begin to be identified throughout the province.  Specimens collected from patients located within the original outbreak </w:t>
      </w:r>
      <w:r w:rsidR="00151529">
        <w:rPr>
          <w:b w:val="0"/>
          <w:i w:val="0"/>
          <w:szCs w:val="24"/>
          <w:highlight w:val="lightGray"/>
        </w:rPr>
        <w:t xml:space="preserve">area </w:t>
      </w:r>
      <w:r w:rsidR="008F101D" w:rsidRPr="004972CB">
        <w:rPr>
          <w:b w:val="0"/>
          <w:i w:val="0"/>
          <w:szCs w:val="24"/>
          <w:highlight w:val="lightGray"/>
        </w:rPr>
        <w:t>are sent to the World Health Organization (WHO) Reference Center for Influenza at the Centers for Disease Control and Prevention (CDC) in Atlanta.</w:t>
      </w:r>
      <w:r w:rsidR="008F101D" w:rsidRPr="007B747F">
        <w:rPr>
          <w:b w:val="0"/>
          <w:i w:val="0"/>
          <w:szCs w:val="24"/>
        </w:rPr>
        <w:t xml:space="preserve"> </w:t>
      </w:r>
    </w:p>
    <w:p w14:paraId="24B81DB5" w14:textId="77777777" w:rsidR="008F101D" w:rsidRPr="007B747F" w:rsidRDefault="008F101D" w:rsidP="00C97DAF">
      <w:pPr>
        <w:pStyle w:val="DPPIntro-Bold"/>
        <w:tabs>
          <w:tab w:val="left" w:pos="1500"/>
          <w:tab w:val="left" w:pos="2260"/>
        </w:tabs>
        <w:spacing w:before="0" w:after="0" w:line="240" w:lineRule="auto"/>
        <w:rPr>
          <w:b w:val="0"/>
          <w:i w:val="0"/>
          <w:szCs w:val="24"/>
        </w:rPr>
      </w:pPr>
      <w:r>
        <w:rPr>
          <w:b w:val="0"/>
          <w:i w:val="0"/>
          <w:szCs w:val="24"/>
        </w:rPr>
        <w:tab/>
      </w:r>
      <w:r w:rsidR="00835D14">
        <w:rPr>
          <w:b w:val="0"/>
          <w:i w:val="0"/>
          <w:szCs w:val="24"/>
        </w:rPr>
        <w:tab/>
      </w:r>
    </w:p>
    <w:p w14:paraId="24B81DB6" w14:textId="73829B4E" w:rsidR="008F101D" w:rsidRPr="007B747F" w:rsidRDefault="008F101D" w:rsidP="00835D14">
      <w:pPr>
        <w:pStyle w:val="DPPIntro-Bold"/>
        <w:spacing w:after="60" w:line="240" w:lineRule="auto"/>
        <w:rPr>
          <w:b w:val="0"/>
          <w:i w:val="0"/>
          <w:szCs w:val="24"/>
        </w:rPr>
      </w:pPr>
      <w:r w:rsidRPr="004972CB">
        <w:rPr>
          <w:b w:val="0"/>
          <w:i w:val="0"/>
          <w:szCs w:val="24"/>
          <w:highlight w:val="lightGray"/>
        </w:rPr>
        <w:t xml:space="preserve">The CDC determines that the flu strain is a subtype </w:t>
      </w:r>
      <w:proofErr w:type="gramStart"/>
      <w:r w:rsidRPr="004972CB">
        <w:rPr>
          <w:b w:val="0"/>
          <w:i w:val="0"/>
          <w:szCs w:val="24"/>
          <w:highlight w:val="lightGray"/>
        </w:rPr>
        <w:t>never</w:t>
      </w:r>
      <w:r w:rsidR="00842C0F" w:rsidRPr="004972CB">
        <w:rPr>
          <w:b w:val="0"/>
          <w:i w:val="0"/>
          <w:szCs w:val="24"/>
          <w:highlight w:val="lightGray"/>
        </w:rPr>
        <w:t xml:space="preserve"> before</w:t>
      </w:r>
      <w:proofErr w:type="gramEnd"/>
      <w:r w:rsidR="00842C0F" w:rsidRPr="004972CB">
        <w:rPr>
          <w:b w:val="0"/>
          <w:i w:val="0"/>
          <w:szCs w:val="24"/>
          <w:highlight w:val="lightGray"/>
        </w:rPr>
        <w:t xml:space="preserve"> circulated among humans. </w:t>
      </w:r>
      <w:r w:rsidRPr="004972CB">
        <w:rPr>
          <w:b w:val="0"/>
          <w:i w:val="0"/>
          <w:szCs w:val="24"/>
          <w:highlight w:val="lightGray"/>
        </w:rPr>
        <w:t xml:space="preserve"> Isolates of the new strain, now being collected from patients in various overseas outbreak locales, are sent to the Food and Drug Administration (FDA) and CDC so that they can begin work on producing a reference strain for vaccine production. Vaccine manufacturers are requested to go into full production as soon as they are able.  The new flu virus begins to make headlines in every major </w:t>
      </w:r>
      <w:r w:rsidR="00CD5784" w:rsidRPr="004972CB">
        <w:rPr>
          <w:b w:val="0"/>
          <w:i w:val="0"/>
          <w:szCs w:val="24"/>
          <w:highlight w:val="lightGray"/>
        </w:rPr>
        <w:t>newspaper and</w:t>
      </w:r>
      <w:r w:rsidRPr="004972CB">
        <w:rPr>
          <w:b w:val="0"/>
          <w:i w:val="0"/>
          <w:szCs w:val="24"/>
          <w:highlight w:val="lightGray"/>
        </w:rPr>
        <w:t xml:space="preserve"> becomes the lead story on major news networks. Key U.S. government officials are briefed daily</w:t>
      </w:r>
      <w:r w:rsidR="00CE7096">
        <w:rPr>
          <w:b w:val="0"/>
          <w:i w:val="0"/>
          <w:szCs w:val="24"/>
          <w:highlight w:val="lightGray"/>
        </w:rPr>
        <w:t>,</w:t>
      </w:r>
      <w:r w:rsidRPr="004972CB">
        <w:rPr>
          <w:b w:val="0"/>
          <w:i w:val="0"/>
          <w:szCs w:val="24"/>
          <w:highlight w:val="lightGray"/>
        </w:rPr>
        <w:t xml:space="preserve"> and surveillance is intensified throughout many countries, including the United States.</w:t>
      </w:r>
      <w:r w:rsidR="004972CB">
        <w:rPr>
          <w:b w:val="0"/>
          <w:i w:val="0"/>
          <w:szCs w:val="24"/>
        </w:rPr>
        <w:t>]</w:t>
      </w:r>
    </w:p>
    <w:p w14:paraId="24B81DB7" w14:textId="77777777" w:rsidR="008F101D" w:rsidRDefault="00842C0F" w:rsidP="00842C0F">
      <w:pPr>
        <w:pStyle w:val="Heading2"/>
      </w:pPr>
      <w:bookmarkStart w:id="9" w:name="_Toc66727070"/>
      <w:r>
        <w:t>Key Issues</w:t>
      </w:r>
      <w:bookmarkEnd w:id="9"/>
    </w:p>
    <w:p w14:paraId="24B81DB8" w14:textId="77777777" w:rsidR="00842C0F" w:rsidRPr="00842C0F" w:rsidRDefault="004972CB" w:rsidP="00842C0F">
      <w:pPr>
        <w:pStyle w:val="BodyText"/>
        <w:numPr>
          <w:ilvl w:val="0"/>
          <w:numId w:val="31"/>
        </w:numPr>
      </w:pPr>
      <w:r>
        <w:rPr>
          <w:szCs w:val="24"/>
        </w:rPr>
        <w:t>[</w:t>
      </w:r>
      <w:r w:rsidR="007E0548">
        <w:rPr>
          <w:szCs w:val="24"/>
          <w:highlight w:val="lightGray"/>
        </w:rPr>
        <w:t>The four-</w:t>
      </w:r>
      <w:r w:rsidR="00842C0F" w:rsidRPr="004972CB">
        <w:rPr>
          <w:szCs w:val="24"/>
          <w:highlight w:val="lightGray"/>
        </w:rPr>
        <w:t>year old girl was infected without coming in</w:t>
      </w:r>
      <w:r w:rsidR="0022264F">
        <w:rPr>
          <w:szCs w:val="24"/>
          <w:highlight w:val="lightGray"/>
        </w:rPr>
        <w:t>to</w:t>
      </w:r>
      <w:r w:rsidR="00842C0F" w:rsidRPr="004972CB">
        <w:rPr>
          <w:szCs w:val="24"/>
          <w:highlight w:val="lightGray"/>
        </w:rPr>
        <w:t xml:space="preserve"> direct contact with the family’s poultry, so human-to-human transmission is suspected. This is later confirmed by the CDC.</w:t>
      </w:r>
      <w:r>
        <w:rPr>
          <w:szCs w:val="24"/>
        </w:rPr>
        <w:t>]</w:t>
      </w:r>
    </w:p>
    <w:p w14:paraId="24B81DB9" w14:textId="77777777" w:rsidR="00835D14" w:rsidRDefault="00835D14" w:rsidP="00835D14">
      <w:pPr>
        <w:pStyle w:val="Heading2"/>
      </w:pPr>
      <w:bookmarkStart w:id="10" w:name="_Toc66727071"/>
      <w:r>
        <w:t>Questions</w:t>
      </w:r>
      <w:bookmarkEnd w:id="10"/>
    </w:p>
    <w:p w14:paraId="24B81DBA" w14:textId="77777777" w:rsidR="007E0548" w:rsidRPr="00F95931" w:rsidRDefault="007E0548" w:rsidP="007E0548">
      <w:pPr>
        <w:pStyle w:val="BodyText"/>
      </w:pPr>
      <w:r w:rsidRPr="00F95931">
        <w:t>Based on the information provided, participate in the discussion concerning the issues raised in Module 1.</w:t>
      </w:r>
      <w:r>
        <w:t xml:space="preserve"> </w:t>
      </w:r>
      <w:r w:rsidRPr="00F95931">
        <w:t xml:space="preserve">Identify any critical issues, decisions, </w:t>
      </w:r>
      <w:proofErr w:type="gramStart"/>
      <w:r w:rsidRPr="00F95931">
        <w:t>requirements</w:t>
      </w:r>
      <w:proofErr w:type="gramEnd"/>
      <w:r w:rsidRPr="00F95931">
        <w:t xml:space="preserve"> or questions that should be addressed at this time. </w:t>
      </w:r>
    </w:p>
    <w:p w14:paraId="24B81DBB" w14:textId="77777777" w:rsidR="00F95931" w:rsidRDefault="00F95931" w:rsidP="00F95931">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14:paraId="24B81DBC" w14:textId="6D3F306A" w:rsidR="008F101D" w:rsidRPr="00E81803" w:rsidRDefault="004972CB" w:rsidP="008F101D">
      <w:pPr>
        <w:widowControl w:val="0"/>
        <w:numPr>
          <w:ilvl w:val="0"/>
          <w:numId w:val="28"/>
        </w:numPr>
        <w:adjustRightInd w:val="0"/>
        <w:spacing w:before="60" w:after="60" w:line="240" w:lineRule="auto"/>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sidR="00972905">
        <w:rPr>
          <w:rFonts w:ascii="Times New Roman" w:hAnsi="Times New Roman" w:cs="Times New Roman"/>
          <w:color w:val="000000"/>
          <w:sz w:val="24"/>
          <w:szCs w:val="24"/>
          <w:highlight w:val="lightGray"/>
        </w:rPr>
        <w:t xml:space="preserve">How </w:t>
      </w:r>
      <w:r w:rsidR="008914B4">
        <w:rPr>
          <w:rFonts w:ascii="Times New Roman" w:hAnsi="Times New Roman" w:cs="Times New Roman"/>
          <w:color w:val="000000"/>
          <w:sz w:val="24"/>
          <w:szCs w:val="24"/>
          <w:highlight w:val="lightGray"/>
        </w:rPr>
        <w:t xml:space="preserve">and from whom </w:t>
      </w:r>
      <w:r w:rsidR="00972905">
        <w:rPr>
          <w:rFonts w:ascii="Times New Roman" w:hAnsi="Times New Roman" w:cs="Times New Roman"/>
          <w:color w:val="000000"/>
          <w:sz w:val="24"/>
          <w:szCs w:val="24"/>
          <w:highlight w:val="lightGray"/>
        </w:rPr>
        <w:t xml:space="preserve">does your utility receive updates </w:t>
      </w:r>
      <w:r w:rsidR="00B7403C">
        <w:rPr>
          <w:rFonts w:ascii="Times New Roman" w:hAnsi="Times New Roman" w:cs="Times New Roman"/>
          <w:color w:val="000000"/>
          <w:sz w:val="24"/>
          <w:szCs w:val="24"/>
          <w:highlight w:val="lightGray"/>
        </w:rPr>
        <w:t>about public health issues</w:t>
      </w:r>
      <w:r w:rsidR="008F101D" w:rsidRPr="003D4120">
        <w:rPr>
          <w:rFonts w:ascii="Times New Roman" w:hAnsi="Times New Roman" w:cs="Times New Roman"/>
          <w:color w:val="000000"/>
          <w:sz w:val="24"/>
          <w:szCs w:val="24"/>
          <w:highlight w:val="lightGray"/>
        </w:rPr>
        <w:t>?</w:t>
      </w:r>
      <w:r w:rsidR="003D4120" w:rsidRPr="003D4120">
        <w:rPr>
          <w:rFonts w:ascii="Times New Roman" w:hAnsi="Times New Roman" w:cs="Times New Roman"/>
          <w:color w:val="000000"/>
          <w:sz w:val="24"/>
          <w:szCs w:val="24"/>
          <w:highlight w:val="lightGray"/>
        </w:rPr>
        <w:t xml:space="preserve"> What information would you receive from</w:t>
      </w:r>
      <w:r w:rsidR="00A414B5">
        <w:rPr>
          <w:rFonts w:ascii="Times New Roman" w:hAnsi="Times New Roman" w:cs="Times New Roman"/>
          <w:color w:val="000000"/>
          <w:sz w:val="24"/>
          <w:szCs w:val="24"/>
          <w:highlight w:val="lightGray"/>
        </w:rPr>
        <w:t xml:space="preserve"> </w:t>
      </w:r>
      <w:r w:rsidR="003D4120" w:rsidRPr="003D4120">
        <w:rPr>
          <w:rFonts w:ascii="Times New Roman" w:hAnsi="Times New Roman" w:cs="Times New Roman"/>
          <w:color w:val="000000"/>
          <w:sz w:val="24"/>
          <w:szCs w:val="24"/>
          <w:highlight w:val="lightGray"/>
        </w:rPr>
        <w:t>your</w:t>
      </w:r>
      <w:r w:rsidR="00A414B5">
        <w:rPr>
          <w:rFonts w:ascii="Times New Roman" w:hAnsi="Times New Roman" w:cs="Times New Roman"/>
          <w:color w:val="000000"/>
          <w:sz w:val="24"/>
          <w:szCs w:val="24"/>
          <w:highlight w:val="lightGray"/>
        </w:rPr>
        <w:t xml:space="preserve"> primacy agency and</w:t>
      </w:r>
      <w:r w:rsidR="003D4120" w:rsidRPr="003D4120">
        <w:rPr>
          <w:rFonts w:ascii="Times New Roman" w:hAnsi="Times New Roman" w:cs="Times New Roman"/>
          <w:color w:val="000000"/>
          <w:sz w:val="24"/>
          <w:szCs w:val="24"/>
          <w:highlight w:val="lightGray"/>
        </w:rPr>
        <w:t xml:space="preserve"> local or state public health department?</w:t>
      </w:r>
      <w:r w:rsidRPr="003D4120">
        <w:rPr>
          <w:rFonts w:ascii="Times New Roman" w:hAnsi="Times New Roman" w:cs="Times New Roman"/>
          <w:color w:val="000000"/>
          <w:sz w:val="24"/>
          <w:szCs w:val="24"/>
        </w:rPr>
        <w:t>]</w:t>
      </w:r>
      <w:r w:rsidR="008F101D" w:rsidRPr="00E81803">
        <w:rPr>
          <w:rFonts w:ascii="Times New Roman" w:hAnsi="Times New Roman" w:cs="Times New Roman"/>
          <w:color w:val="000000"/>
          <w:sz w:val="24"/>
          <w:szCs w:val="24"/>
        </w:rPr>
        <w:t xml:space="preserve"> </w:t>
      </w:r>
    </w:p>
    <w:p w14:paraId="24B81DBD" w14:textId="1AB62327" w:rsidR="008F101D" w:rsidRDefault="004972CB" w:rsidP="008F101D">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8F101D" w:rsidRPr="004972CB">
        <w:rPr>
          <w:rFonts w:ascii="Times New Roman" w:hAnsi="Times New Roman" w:cs="Times New Roman"/>
          <w:sz w:val="24"/>
          <w:szCs w:val="24"/>
          <w:highlight w:val="lightGray"/>
        </w:rPr>
        <w:t xml:space="preserve">What </w:t>
      </w:r>
      <w:r w:rsidR="008914B4">
        <w:rPr>
          <w:rFonts w:ascii="Times New Roman" w:hAnsi="Times New Roman" w:cs="Times New Roman"/>
          <w:sz w:val="24"/>
          <w:szCs w:val="24"/>
          <w:highlight w:val="lightGray"/>
        </w:rPr>
        <w:t xml:space="preserve">procedures have been developed </w:t>
      </w:r>
      <w:r w:rsidR="008F101D" w:rsidRPr="004972CB">
        <w:rPr>
          <w:rFonts w:ascii="Times New Roman" w:hAnsi="Times New Roman" w:cs="Times New Roman"/>
          <w:sz w:val="24"/>
          <w:szCs w:val="24"/>
          <w:highlight w:val="lightGray"/>
        </w:rPr>
        <w:t xml:space="preserve">to </w:t>
      </w:r>
      <w:r w:rsidR="003C6C8F">
        <w:rPr>
          <w:rFonts w:ascii="Times New Roman" w:hAnsi="Times New Roman" w:cs="Times New Roman"/>
          <w:sz w:val="24"/>
          <w:szCs w:val="24"/>
          <w:highlight w:val="lightGray"/>
        </w:rPr>
        <w:t>respond to</w:t>
      </w:r>
      <w:r w:rsidR="008F101D" w:rsidRPr="004972CB">
        <w:rPr>
          <w:rFonts w:ascii="Times New Roman" w:hAnsi="Times New Roman" w:cs="Times New Roman"/>
          <w:sz w:val="24"/>
          <w:szCs w:val="24"/>
          <w:highlight w:val="lightGray"/>
        </w:rPr>
        <w:t xml:space="preserve"> a </w:t>
      </w:r>
      <w:r w:rsidR="00B7403C">
        <w:rPr>
          <w:rFonts w:ascii="Times New Roman" w:hAnsi="Times New Roman" w:cs="Times New Roman"/>
          <w:sz w:val="24"/>
          <w:szCs w:val="24"/>
          <w:highlight w:val="lightGray"/>
        </w:rPr>
        <w:t>widespread</w:t>
      </w:r>
      <w:r w:rsidR="008F101D" w:rsidRPr="004972CB">
        <w:rPr>
          <w:rFonts w:ascii="Times New Roman" w:hAnsi="Times New Roman" w:cs="Times New Roman"/>
          <w:sz w:val="24"/>
          <w:szCs w:val="24"/>
          <w:highlight w:val="lightGray"/>
        </w:rPr>
        <w:t xml:space="preserve"> </w:t>
      </w:r>
      <w:r w:rsidR="007E0548">
        <w:rPr>
          <w:rFonts w:ascii="Times New Roman" w:hAnsi="Times New Roman" w:cs="Times New Roman"/>
          <w:sz w:val="24"/>
          <w:szCs w:val="24"/>
          <w:highlight w:val="lightGray"/>
        </w:rPr>
        <w:t xml:space="preserve">disease </w:t>
      </w:r>
      <w:r w:rsidR="008F101D" w:rsidRPr="004972CB">
        <w:rPr>
          <w:rFonts w:ascii="Times New Roman" w:hAnsi="Times New Roman" w:cs="Times New Roman"/>
          <w:sz w:val="24"/>
          <w:szCs w:val="24"/>
          <w:highlight w:val="lightGray"/>
        </w:rPr>
        <w:t>outbreak at your utility</w:t>
      </w:r>
      <w:r w:rsidR="007E0548">
        <w:rPr>
          <w:rFonts w:ascii="Times New Roman" w:hAnsi="Times New Roman" w:cs="Times New Roman"/>
          <w:sz w:val="24"/>
          <w:szCs w:val="24"/>
          <w:highlight w:val="lightGray"/>
        </w:rPr>
        <w:t xml:space="preserve"> and in your community</w:t>
      </w:r>
      <w:r w:rsidR="00D336A9">
        <w:rPr>
          <w:rFonts w:ascii="Times New Roman" w:hAnsi="Times New Roman" w:cs="Times New Roman"/>
          <w:sz w:val="24"/>
          <w:szCs w:val="24"/>
          <w:highlight w:val="lightGray"/>
        </w:rPr>
        <w:t xml:space="preserve"> (e.g., social distancing, mask requirements, work from home)</w:t>
      </w:r>
      <w:r w:rsidR="008F101D" w:rsidRPr="004972CB">
        <w:rPr>
          <w:rFonts w:ascii="Times New Roman" w:hAnsi="Times New Roman" w:cs="Times New Roman"/>
          <w:sz w:val="24"/>
          <w:szCs w:val="24"/>
          <w:highlight w:val="lightGray"/>
        </w:rPr>
        <w:t xml:space="preserve">? </w:t>
      </w:r>
      <w:r w:rsidR="007E0548">
        <w:rPr>
          <w:rFonts w:ascii="Times New Roman" w:hAnsi="Times New Roman" w:cs="Times New Roman"/>
          <w:sz w:val="24"/>
          <w:szCs w:val="24"/>
          <w:highlight w:val="lightGray"/>
        </w:rPr>
        <w:t xml:space="preserve"> How h</w:t>
      </w:r>
      <w:r w:rsidR="008F101D" w:rsidRPr="004972CB">
        <w:rPr>
          <w:rFonts w:ascii="Times New Roman" w:hAnsi="Times New Roman" w:cs="Times New Roman"/>
          <w:sz w:val="24"/>
          <w:szCs w:val="24"/>
          <w:highlight w:val="lightGray"/>
        </w:rPr>
        <w:t xml:space="preserve">ave you integrated </w:t>
      </w:r>
      <w:r w:rsidR="00B7403C">
        <w:rPr>
          <w:rFonts w:ascii="Times New Roman" w:hAnsi="Times New Roman" w:cs="Times New Roman"/>
          <w:sz w:val="24"/>
          <w:szCs w:val="24"/>
          <w:highlight w:val="lightGray"/>
        </w:rPr>
        <w:t>these</w:t>
      </w:r>
      <w:r w:rsidR="008F101D" w:rsidRPr="004972CB">
        <w:rPr>
          <w:rFonts w:ascii="Times New Roman" w:hAnsi="Times New Roman" w:cs="Times New Roman"/>
          <w:sz w:val="24"/>
          <w:szCs w:val="24"/>
          <w:highlight w:val="lightGray"/>
        </w:rPr>
        <w:t xml:space="preserve"> </w:t>
      </w:r>
      <w:r w:rsidR="003C6C8F">
        <w:rPr>
          <w:rFonts w:ascii="Times New Roman" w:hAnsi="Times New Roman" w:cs="Times New Roman"/>
          <w:sz w:val="24"/>
          <w:szCs w:val="24"/>
          <w:highlight w:val="lightGray"/>
        </w:rPr>
        <w:t>procedures</w:t>
      </w:r>
      <w:r w:rsidR="003C6C8F" w:rsidRPr="004972CB">
        <w:rPr>
          <w:rFonts w:ascii="Times New Roman" w:hAnsi="Times New Roman" w:cs="Times New Roman"/>
          <w:sz w:val="24"/>
          <w:szCs w:val="24"/>
          <w:highlight w:val="lightGray"/>
        </w:rPr>
        <w:t xml:space="preserve"> </w:t>
      </w:r>
      <w:r w:rsidR="00074746">
        <w:rPr>
          <w:rFonts w:ascii="Times New Roman" w:hAnsi="Times New Roman" w:cs="Times New Roman"/>
          <w:sz w:val="24"/>
          <w:szCs w:val="24"/>
          <w:highlight w:val="lightGray"/>
        </w:rPr>
        <w:t>into your e</w:t>
      </w:r>
      <w:r w:rsidR="008F101D" w:rsidRPr="004972CB">
        <w:rPr>
          <w:rFonts w:ascii="Times New Roman" w:hAnsi="Times New Roman" w:cs="Times New Roman"/>
          <w:sz w:val="24"/>
          <w:szCs w:val="24"/>
          <w:highlight w:val="lightGray"/>
        </w:rPr>
        <w:t xml:space="preserve">mergency </w:t>
      </w:r>
      <w:r w:rsidR="00074746">
        <w:rPr>
          <w:rFonts w:ascii="Times New Roman" w:hAnsi="Times New Roman" w:cs="Times New Roman"/>
          <w:sz w:val="24"/>
          <w:szCs w:val="24"/>
          <w:highlight w:val="lightGray"/>
        </w:rPr>
        <w:t>protocols and procedures</w:t>
      </w:r>
      <w:r w:rsidR="008F101D" w:rsidRPr="004972CB">
        <w:rPr>
          <w:rFonts w:ascii="Times New Roman" w:hAnsi="Times New Roman" w:cs="Times New Roman"/>
          <w:sz w:val="24"/>
          <w:szCs w:val="24"/>
          <w:highlight w:val="lightGray"/>
        </w:rPr>
        <w:t>?</w:t>
      </w:r>
      <w:r>
        <w:rPr>
          <w:rFonts w:ascii="Times New Roman" w:hAnsi="Times New Roman" w:cs="Times New Roman"/>
          <w:sz w:val="24"/>
          <w:szCs w:val="24"/>
        </w:rPr>
        <w:t>]</w:t>
      </w:r>
      <w:r w:rsidR="008F101D" w:rsidRPr="00E81803">
        <w:rPr>
          <w:rFonts w:ascii="Times New Roman" w:hAnsi="Times New Roman" w:cs="Times New Roman"/>
          <w:sz w:val="24"/>
          <w:szCs w:val="24"/>
        </w:rPr>
        <w:t xml:space="preserve"> </w:t>
      </w:r>
    </w:p>
    <w:p w14:paraId="24B81DBE" w14:textId="77777777" w:rsidR="00B7403C" w:rsidRDefault="00B7403C" w:rsidP="008F101D">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2E699E" w:rsidRPr="002E699E">
        <w:rPr>
          <w:rFonts w:ascii="Times New Roman" w:hAnsi="Times New Roman" w:cs="Times New Roman"/>
          <w:sz w:val="24"/>
          <w:szCs w:val="24"/>
          <w:highlight w:val="lightGray"/>
        </w:rPr>
        <w:t>Based on your procedures, w</w:t>
      </w:r>
      <w:r w:rsidRPr="002E699E">
        <w:rPr>
          <w:rFonts w:ascii="Times New Roman" w:hAnsi="Times New Roman" w:cs="Times New Roman"/>
          <w:sz w:val="24"/>
          <w:szCs w:val="24"/>
          <w:highlight w:val="lightGray"/>
        </w:rPr>
        <w:t>h</w:t>
      </w:r>
      <w:r w:rsidR="002E699E" w:rsidRPr="002E699E">
        <w:rPr>
          <w:rFonts w:ascii="Times New Roman" w:hAnsi="Times New Roman" w:cs="Times New Roman"/>
          <w:sz w:val="24"/>
          <w:szCs w:val="24"/>
          <w:highlight w:val="lightGray"/>
        </w:rPr>
        <w:t>at</w:t>
      </w:r>
      <w:r w:rsidR="002E699E">
        <w:rPr>
          <w:rFonts w:ascii="Times New Roman" w:hAnsi="Times New Roman" w:cs="Times New Roman"/>
          <w:sz w:val="24"/>
          <w:szCs w:val="24"/>
          <w:highlight w:val="lightGray"/>
        </w:rPr>
        <w:t xml:space="preserve"> </w:t>
      </w:r>
      <w:r w:rsidRPr="00B7403C">
        <w:rPr>
          <w:rFonts w:ascii="Times New Roman" w:hAnsi="Times New Roman" w:cs="Times New Roman"/>
          <w:sz w:val="24"/>
          <w:szCs w:val="24"/>
          <w:highlight w:val="lightGray"/>
        </w:rPr>
        <w:t xml:space="preserve">steps </w:t>
      </w:r>
      <w:r w:rsidR="002E699E">
        <w:rPr>
          <w:rFonts w:ascii="Times New Roman" w:hAnsi="Times New Roman" w:cs="Times New Roman"/>
          <w:sz w:val="24"/>
          <w:szCs w:val="24"/>
          <w:highlight w:val="lightGray"/>
        </w:rPr>
        <w:t xml:space="preserve">would your utility </w:t>
      </w:r>
      <w:r w:rsidRPr="00B7403C">
        <w:rPr>
          <w:rFonts w:ascii="Times New Roman" w:hAnsi="Times New Roman" w:cs="Times New Roman"/>
          <w:sz w:val="24"/>
          <w:szCs w:val="24"/>
          <w:highlight w:val="lightGray"/>
        </w:rPr>
        <w:t>consider taking at this point to increase your level of prepara</w:t>
      </w:r>
      <w:r w:rsidR="00C97DAF">
        <w:rPr>
          <w:rFonts w:ascii="Times New Roman" w:hAnsi="Times New Roman" w:cs="Times New Roman"/>
          <w:sz w:val="24"/>
          <w:szCs w:val="24"/>
          <w:highlight w:val="lightGray"/>
        </w:rPr>
        <w:t>tion for a pandemic flu</w:t>
      </w:r>
      <w:r w:rsidRPr="00B7403C">
        <w:rPr>
          <w:rFonts w:ascii="Times New Roman" w:hAnsi="Times New Roman" w:cs="Times New Roman"/>
          <w:sz w:val="24"/>
          <w:szCs w:val="24"/>
          <w:highlight w:val="lightGray"/>
        </w:rPr>
        <w:t>?</w:t>
      </w:r>
      <w:r w:rsidRPr="00B7403C">
        <w:rPr>
          <w:rFonts w:ascii="Times New Roman" w:hAnsi="Times New Roman" w:cs="Times New Roman"/>
          <w:sz w:val="24"/>
          <w:szCs w:val="24"/>
        </w:rPr>
        <w:t>]</w:t>
      </w:r>
    </w:p>
    <w:p w14:paraId="2B43065F" w14:textId="77777777" w:rsidR="0077095E" w:rsidRDefault="003D4120" w:rsidP="0077095E">
      <w:pPr>
        <w:numPr>
          <w:ilvl w:val="0"/>
          <w:numId w:val="28"/>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3D4120">
        <w:rPr>
          <w:rFonts w:ascii="Times New Roman" w:hAnsi="Times New Roman" w:cs="Times New Roman"/>
          <w:sz w:val="24"/>
          <w:szCs w:val="24"/>
          <w:highlight w:val="lightGray"/>
        </w:rPr>
        <w:t xml:space="preserve">What coordination measures </w:t>
      </w:r>
      <w:r w:rsidR="00C97DAF">
        <w:rPr>
          <w:rFonts w:ascii="Times New Roman" w:hAnsi="Times New Roman" w:cs="Times New Roman"/>
          <w:sz w:val="24"/>
          <w:szCs w:val="24"/>
          <w:highlight w:val="lightGray"/>
        </w:rPr>
        <w:t>wi</w:t>
      </w:r>
      <w:r w:rsidR="00F46E95">
        <w:rPr>
          <w:rFonts w:ascii="Times New Roman" w:hAnsi="Times New Roman" w:cs="Times New Roman"/>
          <w:sz w:val="24"/>
          <w:szCs w:val="24"/>
          <w:highlight w:val="lightGray"/>
        </w:rPr>
        <w:t>th outside vendors</w:t>
      </w:r>
      <w:r w:rsidR="000822D0">
        <w:rPr>
          <w:rFonts w:ascii="Times New Roman" w:hAnsi="Times New Roman" w:cs="Times New Roman"/>
          <w:sz w:val="24"/>
          <w:szCs w:val="24"/>
          <w:highlight w:val="lightGray"/>
        </w:rPr>
        <w:t xml:space="preserve"> (e.g., chemical suppliers, cleaning</w:t>
      </w:r>
      <w:r w:rsidR="00AD02BB">
        <w:rPr>
          <w:rFonts w:ascii="Times New Roman" w:hAnsi="Times New Roman" w:cs="Times New Roman"/>
          <w:sz w:val="24"/>
          <w:szCs w:val="24"/>
          <w:highlight w:val="lightGray"/>
        </w:rPr>
        <w:t xml:space="preserve"> product</w:t>
      </w:r>
      <w:r w:rsidR="000822D0">
        <w:rPr>
          <w:rFonts w:ascii="Times New Roman" w:hAnsi="Times New Roman" w:cs="Times New Roman"/>
          <w:sz w:val="24"/>
          <w:szCs w:val="24"/>
          <w:highlight w:val="lightGray"/>
        </w:rPr>
        <w:t xml:space="preserve"> suppliers, PPE suppliers)</w:t>
      </w:r>
      <w:r w:rsidR="00F46E95">
        <w:rPr>
          <w:rFonts w:ascii="Times New Roman" w:hAnsi="Times New Roman" w:cs="Times New Roman"/>
          <w:sz w:val="24"/>
          <w:szCs w:val="24"/>
          <w:highlight w:val="lightGray"/>
        </w:rPr>
        <w:t>, contractors</w:t>
      </w:r>
      <w:r w:rsidR="00C97DAF">
        <w:rPr>
          <w:rFonts w:ascii="Times New Roman" w:hAnsi="Times New Roman" w:cs="Times New Roman"/>
          <w:sz w:val="24"/>
          <w:szCs w:val="24"/>
          <w:highlight w:val="lightGray"/>
        </w:rPr>
        <w:t xml:space="preserve"> and other partners </w:t>
      </w:r>
      <w:r w:rsidRPr="003D4120">
        <w:rPr>
          <w:rFonts w:ascii="Times New Roman" w:hAnsi="Times New Roman" w:cs="Times New Roman"/>
          <w:sz w:val="24"/>
          <w:szCs w:val="24"/>
          <w:highlight w:val="lightGray"/>
        </w:rPr>
        <w:t>are in place at your utility that ma</w:t>
      </w:r>
      <w:r w:rsidR="00C97DAF">
        <w:rPr>
          <w:rFonts w:ascii="Times New Roman" w:hAnsi="Times New Roman" w:cs="Times New Roman"/>
          <w:sz w:val="24"/>
          <w:szCs w:val="24"/>
          <w:highlight w:val="lightGray"/>
        </w:rPr>
        <w:t xml:space="preserve">y assist in the process of </w:t>
      </w:r>
      <w:r w:rsidRPr="003D4120">
        <w:rPr>
          <w:rFonts w:ascii="Times New Roman" w:hAnsi="Times New Roman" w:cs="Times New Roman"/>
          <w:sz w:val="24"/>
          <w:szCs w:val="24"/>
          <w:highlight w:val="lightGray"/>
        </w:rPr>
        <w:t xml:space="preserve">preparing </w:t>
      </w:r>
      <w:r w:rsidR="00C97DAF">
        <w:rPr>
          <w:rFonts w:ascii="Times New Roman" w:hAnsi="Times New Roman" w:cs="Times New Roman"/>
          <w:sz w:val="24"/>
          <w:szCs w:val="24"/>
          <w:highlight w:val="lightGray"/>
        </w:rPr>
        <w:t xml:space="preserve">for </w:t>
      </w:r>
      <w:r w:rsidRPr="003D4120">
        <w:rPr>
          <w:rFonts w:ascii="Times New Roman" w:hAnsi="Times New Roman" w:cs="Times New Roman"/>
          <w:sz w:val="24"/>
          <w:szCs w:val="24"/>
          <w:highlight w:val="lightGray"/>
        </w:rPr>
        <w:t>a</w:t>
      </w:r>
      <w:r w:rsidR="00C97DAF">
        <w:rPr>
          <w:rFonts w:ascii="Times New Roman" w:hAnsi="Times New Roman" w:cs="Times New Roman"/>
          <w:sz w:val="24"/>
          <w:szCs w:val="24"/>
          <w:highlight w:val="lightGray"/>
        </w:rPr>
        <w:t xml:space="preserve"> potential pandemic flu</w:t>
      </w:r>
      <w:r w:rsidRPr="003D4120">
        <w:rPr>
          <w:rFonts w:ascii="Times New Roman" w:hAnsi="Times New Roman" w:cs="Times New Roman"/>
          <w:sz w:val="24"/>
          <w:szCs w:val="24"/>
          <w:highlight w:val="lightGray"/>
        </w:rPr>
        <w:t>?</w:t>
      </w:r>
      <w:r w:rsidRPr="003D4120">
        <w:rPr>
          <w:rFonts w:ascii="Times New Roman" w:hAnsi="Times New Roman" w:cs="Times New Roman"/>
          <w:sz w:val="24"/>
          <w:szCs w:val="24"/>
        </w:rPr>
        <w:t>]</w:t>
      </w:r>
    </w:p>
    <w:p w14:paraId="2B2EE8C3" w14:textId="16220C53" w:rsidR="0077095E" w:rsidRDefault="002E699E" w:rsidP="0077095E">
      <w:pPr>
        <w:numPr>
          <w:ilvl w:val="0"/>
          <w:numId w:val="28"/>
        </w:numPr>
        <w:spacing w:before="60" w:after="60" w:line="240" w:lineRule="auto"/>
        <w:rPr>
          <w:rFonts w:ascii="Times New Roman" w:hAnsi="Times New Roman" w:cs="Times New Roman"/>
          <w:sz w:val="24"/>
          <w:szCs w:val="24"/>
        </w:rPr>
      </w:pPr>
      <w:r w:rsidRPr="0077095E">
        <w:rPr>
          <w:rFonts w:ascii="Times New Roman" w:hAnsi="Times New Roman" w:cs="Times New Roman"/>
          <w:sz w:val="24"/>
          <w:szCs w:val="24"/>
        </w:rPr>
        <w:t>[</w:t>
      </w:r>
      <w:r w:rsidRPr="0077095E">
        <w:rPr>
          <w:rFonts w:ascii="Times New Roman" w:hAnsi="Times New Roman" w:cs="Times New Roman"/>
          <w:sz w:val="24"/>
          <w:szCs w:val="24"/>
          <w:highlight w:val="lightGray"/>
        </w:rPr>
        <w:t>What procedur</w:t>
      </w:r>
      <w:r w:rsidR="001343E9" w:rsidRPr="0077095E">
        <w:rPr>
          <w:rFonts w:ascii="Times New Roman" w:hAnsi="Times New Roman" w:cs="Times New Roman"/>
          <w:sz w:val="24"/>
          <w:szCs w:val="24"/>
          <w:highlight w:val="lightGray"/>
        </w:rPr>
        <w:t>es have been developed</w:t>
      </w:r>
      <w:r w:rsidR="00141B59" w:rsidRPr="0077095E">
        <w:rPr>
          <w:rFonts w:ascii="Times New Roman" w:hAnsi="Times New Roman" w:cs="Times New Roman"/>
          <w:sz w:val="24"/>
          <w:szCs w:val="24"/>
          <w:highlight w:val="lightGray"/>
        </w:rPr>
        <w:t xml:space="preserve"> by your</w:t>
      </w:r>
      <w:r w:rsidR="00151529" w:rsidRPr="0077095E">
        <w:rPr>
          <w:rFonts w:ascii="Times New Roman" w:hAnsi="Times New Roman" w:cs="Times New Roman"/>
          <w:sz w:val="24"/>
          <w:szCs w:val="24"/>
          <w:highlight w:val="lightGray"/>
        </w:rPr>
        <w:t xml:space="preserve"> utility</w:t>
      </w:r>
      <w:r w:rsidRPr="0077095E">
        <w:rPr>
          <w:rFonts w:ascii="Times New Roman" w:hAnsi="Times New Roman" w:cs="Times New Roman"/>
          <w:sz w:val="24"/>
          <w:szCs w:val="24"/>
          <w:highlight w:val="lightGray"/>
        </w:rPr>
        <w:t xml:space="preserve"> address its continuity of operations?</w:t>
      </w:r>
      <w:r w:rsidRPr="0077095E">
        <w:rPr>
          <w:rFonts w:ascii="Times New Roman" w:hAnsi="Times New Roman" w:cs="Times New Roman"/>
          <w:sz w:val="24"/>
          <w:szCs w:val="24"/>
        </w:rPr>
        <w:t>]</w:t>
      </w:r>
    </w:p>
    <w:p w14:paraId="333F9881" w14:textId="77777777" w:rsidR="005252AA" w:rsidRPr="0077095E" w:rsidRDefault="005252AA" w:rsidP="005252AA">
      <w:pPr>
        <w:spacing w:before="60" w:after="60" w:line="240" w:lineRule="auto"/>
        <w:ind w:left="720"/>
        <w:rPr>
          <w:rFonts w:ascii="Times New Roman" w:hAnsi="Times New Roman" w:cs="Times New Roman"/>
          <w:sz w:val="24"/>
          <w:szCs w:val="24"/>
        </w:rPr>
      </w:pPr>
    </w:p>
    <w:p w14:paraId="24B81DC2" w14:textId="77B9BA59" w:rsidR="00F95931" w:rsidRPr="004B50FF" w:rsidRDefault="00D356F3" w:rsidP="004B05CD">
      <w:pPr>
        <w:pStyle w:val="Heading1"/>
        <w:rPr>
          <w:rStyle w:val="Heading1Char"/>
        </w:rPr>
      </w:pPr>
      <w:r>
        <w:br w:type="page"/>
      </w:r>
      <w:bookmarkStart w:id="11" w:name="_Toc66727072"/>
      <w:r w:rsidR="00F95931" w:rsidRPr="004B50FF">
        <w:rPr>
          <w:rStyle w:val="Heading1Char"/>
        </w:rPr>
        <w:lastRenderedPageBreak/>
        <w:t xml:space="preserve">Module 2: </w:t>
      </w:r>
      <w:r w:rsidR="00823E2B" w:rsidRPr="004B50FF">
        <w:rPr>
          <w:rStyle w:val="Heading1Char"/>
        </w:rPr>
        <w:t>[</w:t>
      </w:r>
      <w:r w:rsidR="008F101D" w:rsidRPr="005252AA">
        <w:rPr>
          <w:rStyle w:val="Heading1Char"/>
          <w:highlight w:val="lightGray"/>
        </w:rPr>
        <w:t>Moderate Outbreak</w:t>
      </w:r>
      <w:r w:rsidR="00823E2B" w:rsidRPr="004B50FF">
        <w:rPr>
          <w:rStyle w:val="Heading1Char"/>
        </w:rPr>
        <w:t>]</w:t>
      </w:r>
      <w:bookmarkEnd w:id="11"/>
    </w:p>
    <w:p w14:paraId="24B81DC3" w14:textId="77777777" w:rsidR="00484306" w:rsidRDefault="003C01B0" w:rsidP="003C01B0">
      <w:pPr>
        <w:pStyle w:val="Heading2"/>
      </w:pPr>
      <w:bookmarkStart w:id="12" w:name="_Toc66727073"/>
      <w:r>
        <w:t>Scenario</w:t>
      </w:r>
      <w:bookmarkEnd w:id="12"/>
    </w:p>
    <w:p w14:paraId="24B81DC4" w14:textId="61FA9CAD" w:rsidR="003C01B0" w:rsidRDefault="004972CB" w:rsidP="008C0656">
      <w:pPr>
        <w:pStyle w:val="BodyText"/>
      </w:pPr>
      <w:r>
        <w:t>[</w:t>
      </w:r>
      <w:r w:rsidR="008F101D" w:rsidRPr="004972CB">
        <w:rPr>
          <w:highlight w:val="lightGray"/>
        </w:rPr>
        <w:t>December</w:t>
      </w:r>
      <w:r w:rsidR="009819CA" w:rsidRPr="004972CB">
        <w:rPr>
          <w:highlight w:val="lightGray"/>
        </w:rPr>
        <w:t xml:space="preserve"> 20</w:t>
      </w:r>
      <w:r w:rsidR="000822D0">
        <w:rPr>
          <w:highlight w:val="lightGray"/>
        </w:rPr>
        <w:t>23</w:t>
      </w:r>
      <w:r w:rsidR="00151529">
        <w:rPr>
          <w:highlight w:val="lightGray"/>
        </w:rPr>
        <w:t xml:space="preserve"> and January</w:t>
      </w:r>
      <w:r w:rsidR="00C97DAF">
        <w:rPr>
          <w:highlight w:val="lightGray"/>
        </w:rPr>
        <w:t xml:space="preserve"> 20</w:t>
      </w:r>
      <w:r w:rsidR="000822D0">
        <w:rPr>
          <w:highlight w:val="lightGray"/>
        </w:rPr>
        <w:t>24</w:t>
      </w:r>
      <w:r>
        <w:t>]</w:t>
      </w:r>
      <w:r w:rsidR="003C01B0">
        <w:t xml:space="preserve">: </w:t>
      </w:r>
    </w:p>
    <w:p w14:paraId="24B81DC5" w14:textId="34CFAA7F" w:rsidR="008F101D" w:rsidRPr="00835D14" w:rsidRDefault="004972CB" w:rsidP="00453F4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E699E">
        <w:rPr>
          <w:rFonts w:ascii="Times New Roman" w:hAnsi="Times New Roman" w:cs="Times New Roman"/>
          <w:sz w:val="24"/>
          <w:szCs w:val="24"/>
          <w:highlight w:val="lightGray"/>
        </w:rPr>
        <w:t>F</w:t>
      </w:r>
      <w:r w:rsidR="008F101D" w:rsidRPr="004972CB">
        <w:rPr>
          <w:rFonts w:ascii="Times New Roman" w:hAnsi="Times New Roman" w:cs="Times New Roman"/>
          <w:sz w:val="24"/>
          <w:szCs w:val="24"/>
          <w:highlight w:val="lightGray"/>
        </w:rPr>
        <w:t xml:space="preserve">lu outbreaks begin to develop </w:t>
      </w:r>
      <w:r w:rsidR="002E699E">
        <w:rPr>
          <w:rFonts w:ascii="Times New Roman" w:hAnsi="Times New Roman" w:cs="Times New Roman"/>
          <w:sz w:val="24"/>
          <w:szCs w:val="24"/>
          <w:highlight w:val="lightGray"/>
        </w:rPr>
        <w:t>outward from</w:t>
      </w:r>
      <w:r w:rsidR="008F101D" w:rsidRPr="004972CB">
        <w:rPr>
          <w:rFonts w:ascii="Times New Roman" w:hAnsi="Times New Roman" w:cs="Times New Roman"/>
          <w:sz w:val="24"/>
          <w:szCs w:val="24"/>
          <w:highlight w:val="lightGray"/>
        </w:rPr>
        <w:t xml:space="preserve"> the initial outbreak</w:t>
      </w:r>
      <w:r w:rsidR="00770C2E">
        <w:rPr>
          <w:rFonts w:ascii="Times New Roman" w:hAnsi="Times New Roman" w:cs="Times New Roman"/>
          <w:sz w:val="24"/>
          <w:szCs w:val="24"/>
          <w:highlight w:val="lightGray"/>
        </w:rPr>
        <w:t xml:space="preserve"> overseas,</w:t>
      </w:r>
      <w:r w:rsidR="008F101D" w:rsidRPr="004972CB">
        <w:rPr>
          <w:rFonts w:ascii="Times New Roman" w:hAnsi="Times New Roman" w:cs="Times New Roman"/>
          <w:sz w:val="24"/>
          <w:szCs w:val="24"/>
          <w:highlight w:val="lightGray"/>
        </w:rPr>
        <w:t xml:space="preserve"> with sporadic cases occurring in more geographically separated areas.  States and local areas are asked to intensify </w:t>
      </w:r>
      <w:r w:rsidR="00D336A9">
        <w:rPr>
          <w:rFonts w:ascii="Times New Roman" w:hAnsi="Times New Roman" w:cs="Times New Roman"/>
          <w:sz w:val="24"/>
          <w:szCs w:val="24"/>
          <w:highlight w:val="lightGray"/>
        </w:rPr>
        <w:t>flu</w:t>
      </w:r>
      <w:r w:rsidR="008F101D" w:rsidRPr="004972CB">
        <w:rPr>
          <w:rFonts w:ascii="Times New Roman" w:hAnsi="Times New Roman" w:cs="Times New Roman"/>
          <w:sz w:val="24"/>
          <w:szCs w:val="24"/>
          <w:highlight w:val="lightGray"/>
        </w:rPr>
        <w:t xml:space="preserve"> surveillance activities.</w:t>
      </w:r>
      <w:r w:rsidR="008F101D" w:rsidRPr="00835D14">
        <w:rPr>
          <w:rFonts w:ascii="Times New Roman" w:hAnsi="Times New Roman" w:cs="Times New Roman"/>
          <w:sz w:val="24"/>
          <w:szCs w:val="24"/>
        </w:rPr>
        <w:t xml:space="preserve"> </w:t>
      </w:r>
    </w:p>
    <w:p w14:paraId="24B81DC6" w14:textId="77777777" w:rsidR="008F101D" w:rsidRPr="00835D14" w:rsidRDefault="00835D14" w:rsidP="00453F4B">
      <w:pPr>
        <w:tabs>
          <w:tab w:val="left" w:pos="1926"/>
        </w:tabs>
        <w:spacing w:after="0" w:line="240" w:lineRule="auto"/>
        <w:ind w:firstLine="720"/>
        <w:rPr>
          <w:rFonts w:ascii="Times New Roman" w:hAnsi="Times New Roman" w:cs="Times New Roman"/>
          <w:sz w:val="24"/>
          <w:szCs w:val="24"/>
        </w:rPr>
      </w:pPr>
      <w:r w:rsidRPr="00835D14">
        <w:rPr>
          <w:rFonts w:ascii="Times New Roman" w:hAnsi="Times New Roman" w:cs="Times New Roman"/>
          <w:sz w:val="24"/>
          <w:szCs w:val="24"/>
        </w:rPr>
        <w:tab/>
      </w:r>
    </w:p>
    <w:p w14:paraId="24B81DC7" w14:textId="189447F6" w:rsidR="008F101D" w:rsidRPr="00835D14" w:rsidRDefault="008F101D" w:rsidP="00453F4B">
      <w:pPr>
        <w:spacing w:after="0" w:line="240" w:lineRule="auto"/>
        <w:rPr>
          <w:rFonts w:ascii="Times New Roman" w:hAnsi="Times New Roman" w:cs="Times New Roman"/>
          <w:sz w:val="24"/>
          <w:szCs w:val="24"/>
        </w:rPr>
      </w:pPr>
      <w:r w:rsidRPr="004972CB">
        <w:rPr>
          <w:rFonts w:ascii="Times New Roman" w:hAnsi="Times New Roman" w:cs="Times New Roman"/>
          <w:sz w:val="24"/>
          <w:szCs w:val="24"/>
          <w:highlight w:val="lightGray"/>
        </w:rPr>
        <w:t xml:space="preserve">Travel agencies are experiencing a significant slowdown in their business. Cancellations for vacation trips </w:t>
      </w:r>
      <w:r w:rsidR="00770C2E">
        <w:rPr>
          <w:rFonts w:ascii="Times New Roman" w:hAnsi="Times New Roman" w:cs="Times New Roman"/>
          <w:sz w:val="24"/>
          <w:szCs w:val="24"/>
          <w:highlight w:val="lightGray"/>
        </w:rPr>
        <w:t>overseas</w:t>
      </w:r>
      <w:r w:rsidRPr="004972CB">
        <w:rPr>
          <w:rFonts w:ascii="Times New Roman" w:hAnsi="Times New Roman" w:cs="Times New Roman"/>
          <w:sz w:val="24"/>
          <w:szCs w:val="24"/>
          <w:highlight w:val="lightGray"/>
        </w:rPr>
        <w:t xml:space="preserve"> are at an all-time high and even business travel to the </w:t>
      </w:r>
      <w:r w:rsidR="00770C2E">
        <w:rPr>
          <w:rFonts w:ascii="Times New Roman" w:hAnsi="Times New Roman" w:cs="Times New Roman"/>
          <w:sz w:val="24"/>
          <w:szCs w:val="24"/>
          <w:highlight w:val="lightGray"/>
        </w:rPr>
        <w:t xml:space="preserve">initial outbreak </w:t>
      </w:r>
      <w:r w:rsidRPr="004972CB">
        <w:rPr>
          <w:rFonts w:ascii="Times New Roman" w:hAnsi="Times New Roman" w:cs="Times New Roman"/>
          <w:sz w:val="24"/>
          <w:szCs w:val="24"/>
          <w:highlight w:val="lightGray"/>
        </w:rPr>
        <w:t xml:space="preserve">area has significantly decreased.  The public is very concerned because a vaccine is not yet available and will take up to </w:t>
      </w:r>
      <w:r w:rsidR="00D336A9">
        <w:rPr>
          <w:rFonts w:ascii="Times New Roman" w:hAnsi="Times New Roman" w:cs="Times New Roman"/>
          <w:sz w:val="24"/>
          <w:szCs w:val="24"/>
          <w:highlight w:val="lightGray"/>
        </w:rPr>
        <w:t>nine</w:t>
      </w:r>
      <w:r w:rsidRPr="004972CB">
        <w:rPr>
          <w:rFonts w:ascii="Times New Roman" w:hAnsi="Times New Roman" w:cs="Times New Roman"/>
          <w:sz w:val="24"/>
          <w:szCs w:val="24"/>
          <w:highlight w:val="lightGray"/>
        </w:rPr>
        <w:t xml:space="preserve"> months to produce.  </w:t>
      </w:r>
    </w:p>
    <w:p w14:paraId="24B81DC8" w14:textId="77777777" w:rsidR="008F101D" w:rsidRPr="00835D14" w:rsidRDefault="008F101D" w:rsidP="00453F4B">
      <w:pPr>
        <w:spacing w:after="0" w:line="240" w:lineRule="auto"/>
        <w:rPr>
          <w:rFonts w:ascii="Times New Roman" w:hAnsi="Times New Roman" w:cs="Times New Roman"/>
          <w:sz w:val="24"/>
          <w:szCs w:val="24"/>
        </w:rPr>
      </w:pPr>
    </w:p>
    <w:p w14:paraId="24B81DC9" w14:textId="0B9960CB" w:rsidR="008F101D" w:rsidRPr="00835D14" w:rsidRDefault="00CB6B65" w:rsidP="00453F4B">
      <w:pPr>
        <w:spacing w:after="0" w:line="240" w:lineRule="auto"/>
        <w:rPr>
          <w:rFonts w:ascii="Times New Roman" w:hAnsi="Times New Roman" w:cs="Times New Roman"/>
          <w:sz w:val="24"/>
          <w:szCs w:val="24"/>
        </w:rPr>
      </w:pPr>
      <w:r w:rsidRPr="00CB6B65">
        <w:rPr>
          <w:rFonts w:ascii="Times New Roman" w:hAnsi="Times New Roman" w:cs="Times New Roman"/>
          <w:sz w:val="24"/>
          <w:szCs w:val="24"/>
          <w:highlight w:val="lightGray"/>
        </w:rPr>
        <w:t xml:space="preserve">Later in January, the CDC reports abnormally high numbers of </w:t>
      </w:r>
      <w:r w:rsidR="00D336A9">
        <w:rPr>
          <w:rFonts w:ascii="Times New Roman" w:hAnsi="Times New Roman" w:cs="Times New Roman"/>
          <w:sz w:val="24"/>
          <w:szCs w:val="24"/>
          <w:highlight w:val="lightGray"/>
        </w:rPr>
        <w:t>flu</w:t>
      </w:r>
      <w:r w:rsidRPr="00CB6B65">
        <w:rPr>
          <w:rFonts w:ascii="Times New Roman" w:hAnsi="Times New Roman" w:cs="Times New Roman"/>
          <w:sz w:val="24"/>
          <w:szCs w:val="24"/>
          <w:highlight w:val="lightGray"/>
        </w:rPr>
        <w:t xml:space="preserve"> cases in four major U.S. cities.  In most cases, the patients have been in direct contact with a friend or family member who traveled overseas, and the virus can be traced back to ill airline passengers. </w:t>
      </w:r>
      <w:r w:rsidR="008F101D" w:rsidRPr="00CB6B65">
        <w:rPr>
          <w:rFonts w:ascii="Times New Roman" w:hAnsi="Times New Roman" w:cs="Times New Roman"/>
          <w:sz w:val="24"/>
          <w:szCs w:val="24"/>
          <w:highlight w:val="lightGray"/>
        </w:rPr>
        <w:t xml:space="preserve">Over </w:t>
      </w:r>
      <w:r w:rsidR="008F101D" w:rsidRPr="004972CB">
        <w:rPr>
          <w:rFonts w:ascii="Times New Roman" w:hAnsi="Times New Roman" w:cs="Times New Roman"/>
          <w:sz w:val="24"/>
          <w:szCs w:val="24"/>
          <w:highlight w:val="lightGray"/>
        </w:rPr>
        <w:t xml:space="preserve">the next month, a major outbreak begins in one of the four major cities where the virus had been isolated.  This city is a major hub for </w:t>
      </w:r>
      <w:r w:rsidR="00770C2E">
        <w:rPr>
          <w:rFonts w:ascii="Times New Roman" w:hAnsi="Times New Roman" w:cs="Times New Roman"/>
          <w:sz w:val="24"/>
          <w:szCs w:val="24"/>
          <w:highlight w:val="lightGray"/>
        </w:rPr>
        <w:t xml:space="preserve">international </w:t>
      </w:r>
      <w:r w:rsidR="008F101D" w:rsidRPr="004972CB">
        <w:rPr>
          <w:rFonts w:ascii="Times New Roman" w:hAnsi="Times New Roman" w:cs="Times New Roman"/>
          <w:sz w:val="24"/>
          <w:szCs w:val="24"/>
          <w:highlight w:val="lightGray"/>
        </w:rPr>
        <w:t>U.S. travel, and city and state officials are considering restricting airline traffic.</w:t>
      </w:r>
      <w:r w:rsidR="004972CB">
        <w:rPr>
          <w:rFonts w:ascii="Times New Roman" w:hAnsi="Times New Roman" w:cs="Times New Roman"/>
          <w:sz w:val="24"/>
          <w:szCs w:val="24"/>
        </w:rPr>
        <w:t>]</w:t>
      </w:r>
      <w:r w:rsidR="008F101D" w:rsidRPr="00835D14">
        <w:rPr>
          <w:rFonts w:ascii="Times New Roman" w:hAnsi="Times New Roman" w:cs="Times New Roman"/>
          <w:sz w:val="24"/>
          <w:szCs w:val="24"/>
        </w:rPr>
        <w:t xml:space="preserve">  </w:t>
      </w:r>
    </w:p>
    <w:p w14:paraId="24B81DCA" w14:textId="77777777" w:rsidR="00842C0F" w:rsidRDefault="00842C0F" w:rsidP="003C01B0">
      <w:pPr>
        <w:pStyle w:val="Heading2"/>
      </w:pPr>
      <w:bookmarkStart w:id="13" w:name="_Toc66727074"/>
      <w:r>
        <w:t>Key Issues</w:t>
      </w:r>
      <w:bookmarkEnd w:id="13"/>
    </w:p>
    <w:p w14:paraId="24B81DCB" w14:textId="77777777" w:rsidR="00842C0F" w:rsidRPr="00842C0F" w:rsidRDefault="004972CB" w:rsidP="00842C0F">
      <w:pPr>
        <w:pStyle w:val="BodyText"/>
        <w:numPr>
          <w:ilvl w:val="0"/>
          <w:numId w:val="32"/>
        </w:numPr>
      </w:pPr>
      <w:r>
        <w:rPr>
          <w:rFonts w:cs="Times New Roman"/>
          <w:szCs w:val="24"/>
        </w:rPr>
        <w:t>[</w:t>
      </w:r>
      <w:r w:rsidR="00842C0F" w:rsidRPr="004972CB">
        <w:rPr>
          <w:rFonts w:cs="Times New Roman"/>
          <w:szCs w:val="24"/>
          <w:highlight w:val="lightGray"/>
        </w:rPr>
        <w:t>Cases are reported in all age groups, children appear to be the most severely affected</w:t>
      </w:r>
      <w:r w:rsidR="00D860C4">
        <w:rPr>
          <w:rFonts w:cs="Times New Roman"/>
          <w:szCs w:val="24"/>
          <w:highlight w:val="lightGray"/>
        </w:rPr>
        <w:t xml:space="preserve"> and</w:t>
      </w:r>
      <w:r w:rsidR="00151529">
        <w:rPr>
          <w:rFonts w:cs="Times New Roman"/>
          <w:szCs w:val="24"/>
          <w:highlight w:val="lightGray"/>
        </w:rPr>
        <w:t xml:space="preserve"> fatality rates approach 2 percent</w:t>
      </w:r>
      <w:r w:rsidR="00842C0F" w:rsidRPr="004972CB">
        <w:rPr>
          <w:rFonts w:cs="Times New Roman"/>
          <w:szCs w:val="24"/>
          <w:highlight w:val="lightGray"/>
        </w:rPr>
        <w:t>.</w:t>
      </w:r>
      <w:r>
        <w:rPr>
          <w:rFonts w:cs="Times New Roman"/>
          <w:szCs w:val="24"/>
        </w:rPr>
        <w:t>]</w:t>
      </w:r>
    </w:p>
    <w:p w14:paraId="24B81DCC" w14:textId="77777777" w:rsidR="00842C0F" w:rsidRPr="001E58A1" w:rsidRDefault="004972CB" w:rsidP="00842C0F">
      <w:pPr>
        <w:pStyle w:val="BodyText"/>
        <w:numPr>
          <w:ilvl w:val="0"/>
          <w:numId w:val="32"/>
        </w:numPr>
      </w:pPr>
      <w:r>
        <w:rPr>
          <w:rFonts w:cs="Times New Roman"/>
          <w:szCs w:val="24"/>
        </w:rPr>
        <w:t>[</w:t>
      </w:r>
      <w:r w:rsidR="00CB6B65">
        <w:rPr>
          <w:rFonts w:cs="Times New Roman"/>
          <w:szCs w:val="24"/>
          <w:highlight w:val="lightGray"/>
        </w:rPr>
        <w:t>The flu is spreading, despite efforts to isolate it</w:t>
      </w:r>
      <w:r w:rsidR="00842C0F" w:rsidRPr="004972CB">
        <w:rPr>
          <w:rFonts w:cs="Times New Roman"/>
          <w:szCs w:val="24"/>
          <w:highlight w:val="lightGray"/>
        </w:rPr>
        <w:t>.</w:t>
      </w:r>
      <w:r>
        <w:rPr>
          <w:rFonts w:cs="Times New Roman"/>
          <w:szCs w:val="24"/>
        </w:rPr>
        <w:t>]</w:t>
      </w:r>
    </w:p>
    <w:p w14:paraId="24B81DCD" w14:textId="07CF297F" w:rsidR="001E58A1" w:rsidRPr="00BF1CF1" w:rsidRDefault="004972CB" w:rsidP="003D4120">
      <w:pPr>
        <w:pStyle w:val="BodyText"/>
        <w:numPr>
          <w:ilvl w:val="0"/>
          <w:numId w:val="32"/>
        </w:numPr>
      </w:pPr>
      <w:r>
        <w:rPr>
          <w:rFonts w:cs="Times New Roman"/>
          <w:szCs w:val="24"/>
        </w:rPr>
        <w:t>[</w:t>
      </w:r>
      <w:r w:rsidR="001E58A1" w:rsidRPr="004972CB">
        <w:rPr>
          <w:rFonts w:cs="Times New Roman"/>
          <w:szCs w:val="24"/>
          <w:highlight w:val="lightGray"/>
        </w:rPr>
        <w:t xml:space="preserve">Local and state businesses are </w:t>
      </w:r>
      <w:r w:rsidR="00547D31">
        <w:rPr>
          <w:rFonts w:cs="Times New Roman"/>
          <w:szCs w:val="24"/>
          <w:highlight w:val="lightGray"/>
        </w:rPr>
        <w:t>beginning</w:t>
      </w:r>
      <w:r w:rsidR="001E58A1" w:rsidRPr="004972CB">
        <w:rPr>
          <w:rFonts w:cs="Times New Roman"/>
          <w:szCs w:val="24"/>
          <w:highlight w:val="lightGray"/>
        </w:rPr>
        <w:t xml:space="preserve"> to </w:t>
      </w:r>
      <w:r w:rsidR="001E58A1" w:rsidRPr="003D4120">
        <w:rPr>
          <w:rFonts w:cs="Times New Roman"/>
          <w:szCs w:val="24"/>
          <w:highlight w:val="lightGray"/>
        </w:rPr>
        <w:t>experience personnel shortages, including chemical distributors for disinfection chemicals.</w:t>
      </w:r>
      <w:r w:rsidR="003D4120" w:rsidRPr="003D4120">
        <w:rPr>
          <w:rFonts w:cs="Times New Roman"/>
          <w:szCs w:val="24"/>
          <w:highlight w:val="lightGray"/>
        </w:rPr>
        <w:t xml:space="preserve"> </w:t>
      </w:r>
      <w:r w:rsidR="001E58A1" w:rsidRPr="003D4120">
        <w:rPr>
          <w:rFonts w:cs="Times New Roman"/>
          <w:szCs w:val="24"/>
          <w:highlight w:val="lightGray"/>
        </w:rPr>
        <w:t>These personnel shortages have led to a reduction in chemical availability nationwide.</w:t>
      </w:r>
      <w:r w:rsidR="00CB360A">
        <w:rPr>
          <w:rFonts w:cs="Times New Roman"/>
          <w:szCs w:val="24"/>
          <w:highlight w:val="lightGray"/>
        </w:rPr>
        <w:t xml:space="preserve"> </w:t>
      </w:r>
      <w:r w:rsidR="001E58A1" w:rsidRPr="003D4120">
        <w:rPr>
          <w:rFonts w:cs="Times New Roman"/>
          <w:szCs w:val="24"/>
          <w:highlight w:val="lightGray"/>
        </w:rPr>
        <w:t>While there are no shortages across the nation yet, many utilities are looking into diversifying their options for obtaining necessary water treatment chemicals.</w:t>
      </w:r>
      <w:r w:rsidRPr="003D4120">
        <w:rPr>
          <w:rFonts w:cs="Times New Roman"/>
          <w:szCs w:val="24"/>
        </w:rPr>
        <w:t>]</w:t>
      </w:r>
    </w:p>
    <w:p w14:paraId="55FE8385" w14:textId="27CDE865" w:rsidR="00BF1CF1" w:rsidRPr="00842C0F" w:rsidRDefault="00BF1CF1" w:rsidP="00BF1CF1">
      <w:pPr>
        <w:pStyle w:val="BodyText"/>
        <w:numPr>
          <w:ilvl w:val="0"/>
          <w:numId w:val="32"/>
        </w:numPr>
      </w:pPr>
      <w:r>
        <w:rPr>
          <w:rFonts w:cs="Times New Roman"/>
          <w:szCs w:val="24"/>
        </w:rPr>
        <w:t>[</w:t>
      </w:r>
      <w:r w:rsidRPr="004972CB">
        <w:rPr>
          <w:rFonts w:cs="Times New Roman"/>
          <w:szCs w:val="24"/>
          <w:highlight w:val="lightGray"/>
        </w:rPr>
        <w:t xml:space="preserve">Health measures that emphasize </w:t>
      </w:r>
      <w:r w:rsidR="0050505E">
        <w:rPr>
          <w:rFonts w:cs="Times New Roman"/>
          <w:szCs w:val="24"/>
          <w:highlight w:val="lightGray"/>
        </w:rPr>
        <w:t xml:space="preserve">quarantining when sick, </w:t>
      </w:r>
      <w:r w:rsidRPr="004972CB">
        <w:rPr>
          <w:rFonts w:cs="Times New Roman"/>
          <w:szCs w:val="24"/>
          <w:highlight w:val="lightGray"/>
        </w:rPr>
        <w:t>social distancing and hygiene, such as limiting physical interaction in the workplace, canceling</w:t>
      </w:r>
      <w:r>
        <w:rPr>
          <w:rFonts w:cs="Times New Roman"/>
          <w:szCs w:val="24"/>
          <w:highlight w:val="lightGray"/>
        </w:rPr>
        <w:t xml:space="preserve"> </w:t>
      </w:r>
      <w:proofErr w:type="gramStart"/>
      <w:r>
        <w:rPr>
          <w:rFonts w:cs="Times New Roman"/>
          <w:szCs w:val="24"/>
          <w:highlight w:val="lightGray"/>
        </w:rPr>
        <w:t>meetings</w:t>
      </w:r>
      <w:proofErr w:type="gramEnd"/>
      <w:r>
        <w:rPr>
          <w:rFonts w:cs="Times New Roman"/>
          <w:szCs w:val="24"/>
          <w:highlight w:val="lightGray"/>
        </w:rPr>
        <w:t xml:space="preserve"> and public </w:t>
      </w:r>
      <w:r w:rsidR="00C937FF">
        <w:rPr>
          <w:rFonts w:cs="Times New Roman"/>
          <w:szCs w:val="24"/>
          <w:highlight w:val="lightGray"/>
        </w:rPr>
        <w:t>gatherings,</w:t>
      </w:r>
      <w:r w:rsidR="00C2283A">
        <w:rPr>
          <w:rFonts w:cs="Times New Roman"/>
          <w:szCs w:val="24"/>
          <w:highlight w:val="lightGray"/>
        </w:rPr>
        <w:t xml:space="preserve"> </w:t>
      </w:r>
      <w:r w:rsidRPr="004972CB">
        <w:rPr>
          <w:rFonts w:cs="Times New Roman"/>
          <w:szCs w:val="24"/>
          <w:highlight w:val="lightGray"/>
        </w:rPr>
        <w:t>and wearing face masks are put into place.</w:t>
      </w:r>
      <w:r>
        <w:rPr>
          <w:rFonts w:cs="Times New Roman"/>
          <w:szCs w:val="24"/>
        </w:rPr>
        <w:t>]</w:t>
      </w:r>
    </w:p>
    <w:p w14:paraId="24B81DCE" w14:textId="77777777" w:rsidR="003C01B0" w:rsidRDefault="003C01B0" w:rsidP="003C01B0">
      <w:pPr>
        <w:pStyle w:val="Heading2"/>
      </w:pPr>
      <w:bookmarkStart w:id="14" w:name="_Toc66727075"/>
      <w:r>
        <w:t>Questions</w:t>
      </w:r>
      <w:bookmarkEnd w:id="14"/>
      <w:r>
        <w:t xml:space="preserve"> </w:t>
      </w:r>
    </w:p>
    <w:p w14:paraId="24B81DCF" w14:textId="77777777" w:rsidR="003C01B0" w:rsidRPr="00F95931" w:rsidRDefault="003C01B0" w:rsidP="003C01B0">
      <w:pPr>
        <w:pStyle w:val="BodyText"/>
      </w:pPr>
      <w:r w:rsidRPr="00F95931">
        <w:t>Based on the information provided, participate in the discussion concerni</w:t>
      </w:r>
      <w:r>
        <w:t>ng the issues raised in Module 2</w:t>
      </w:r>
      <w:r w:rsidRPr="00F95931">
        <w:t>.</w:t>
      </w:r>
      <w:r w:rsidR="00B411A6">
        <w:t xml:space="preserve"> </w:t>
      </w:r>
      <w:r w:rsidRPr="00F95931">
        <w:t xml:space="preserve">Identify any critical </w:t>
      </w:r>
      <w:r w:rsidR="00F46E95">
        <w:t xml:space="preserve">issues, decisions, </w:t>
      </w:r>
      <w:proofErr w:type="gramStart"/>
      <w:r w:rsidR="00F46E95">
        <w:t>requirements</w:t>
      </w:r>
      <w:proofErr w:type="gramEnd"/>
      <w:r w:rsidRPr="00F95931">
        <w:t xml:space="preserve"> or questions that sh</w:t>
      </w:r>
      <w:r w:rsidR="00695A21">
        <w:t>ould be addressed at this time.</w:t>
      </w:r>
    </w:p>
    <w:p w14:paraId="24B81DD0" w14:textId="77777777"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14:paraId="24B81DD1" w14:textId="00CA437E" w:rsidR="00D354B4" w:rsidRPr="00842C0F" w:rsidRDefault="004972CB" w:rsidP="00E81803">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D354B4" w:rsidRPr="004972CB">
        <w:rPr>
          <w:rFonts w:ascii="Times New Roman" w:hAnsi="Times New Roman" w:cs="Times New Roman"/>
          <w:sz w:val="24"/>
          <w:szCs w:val="24"/>
          <w:highlight w:val="lightGray"/>
        </w:rPr>
        <w:t xml:space="preserve">How </w:t>
      </w:r>
      <w:r w:rsidR="004B6A41">
        <w:rPr>
          <w:rFonts w:ascii="Times New Roman" w:hAnsi="Times New Roman" w:cs="Times New Roman"/>
          <w:sz w:val="24"/>
          <w:szCs w:val="24"/>
          <w:highlight w:val="lightGray"/>
        </w:rPr>
        <w:t xml:space="preserve">and from whom </w:t>
      </w:r>
      <w:r w:rsidR="00D354B4" w:rsidRPr="004972CB">
        <w:rPr>
          <w:rFonts w:ascii="Times New Roman" w:hAnsi="Times New Roman" w:cs="Times New Roman"/>
          <w:sz w:val="24"/>
          <w:szCs w:val="24"/>
          <w:highlight w:val="lightGray"/>
        </w:rPr>
        <w:t xml:space="preserve">would you </w:t>
      </w:r>
      <w:r w:rsidR="00E81803" w:rsidRPr="004972CB">
        <w:rPr>
          <w:rFonts w:ascii="Times New Roman" w:hAnsi="Times New Roman" w:cs="Times New Roman"/>
          <w:sz w:val="24"/>
          <w:szCs w:val="24"/>
          <w:highlight w:val="lightGray"/>
        </w:rPr>
        <w:t xml:space="preserve">receive updates about the progression of the </w:t>
      </w:r>
      <w:r w:rsidR="00D336A9">
        <w:rPr>
          <w:rFonts w:ascii="Times New Roman" w:hAnsi="Times New Roman" w:cs="Times New Roman"/>
          <w:sz w:val="24"/>
          <w:szCs w:val="24"/>
          <w:highlight w:val="lightGray"/>
        </w:rPr>
        <w:t>pandemic</w:t>
      </w:r>
      <w:r w:rsidR="007143B8" w:rsidRPr="004972CB">
        <w:rPr>
          <w:rFonts w:ascii="Times New Roman" w:hAnsi="Times New Roman" w:cs="Times New Roman"/>
          <w:sz w:val="24"/>
          <w:szCs w:val="24"/>
          <w:highlight w:val="lightGray"/>
        </w:rPr>
        <w:t>?</w:t>
      </w:r>
      <w:r>
        <w:rPr>
          <w:rFonts w:ascii="Times New Roman" w:hAnsi="Times New Roman" w:cs="Times New Roman"/>
          <w:sz w:val="24"/>
          <w:szCs w:val="24"/>
        </w:rPr>
        <w:t>]</w:t>
      </w:r>
    </w:p>
    <w:p w14:paraId="24B81DD2" w14:textId="63650945" w:rsidR="00823E2B" w:rsidRPr="00742F02" w:rsidRDefault="00823E2B" w:rsidP="00823E2B">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4972CB">
        <w:rPr>
          <w:rFonts w:ascii="Times New Roman" w:hAnsi="Times New Roman" w:cs="Times New Roman"/>
          <w:sz w:val="24"/>
          <w:szCs w:val="24"/>
          <w:highlight w:val="lightGray"/>
        </w:rPr>
        <w:t xml:space="preserve">Given the current conditions, what are the primary concerns and potential actions at </w:t>
      </w:r>
      <w:r w:rsidR="006A2104">
        <w:rPr>
          <w:rFonts w:ascii="Times New Roman" w:hAnsi="Times New Roman" w:cs="Times New Roman"/>
          <w:sz w:val="24"/>
          <w:szCs w:val="24"/>
          <w:highlight w:val="lightGray"/>
        </w:rPr>
        <w:t>your utility</w:t>
      </w:r>
      <w:r w:rsidRPr="004972CB">
        <w:rPr>
          <w:rFonts w:ascii="Times New Roman" w:hAnsi="Times New Roman" w:cs="Times New Roman"/>
          <w:sz w:val="24"/>
          <w:szCs w:val="24"/>
          <w:highlight w:val="lightGray"/>
        </w:rPr>
        <w:t xml:space="preserve">? </w:t>
      </w:r>
      <w:r w:rsidRPr="004972CB">
        <w:rPr>
          <w:rFonts w:ascii="Times New Roman" w:hAnsi="Times New Roman" w:cs="Times New Roman"/>
          <w:color w:val="000000"/>
          <w:sz w:val="24"/>
          <w:szCs w:val="24"/>
          <w:highlight w:val="lightGray"/>
        </w:rPr>
        <w:t>Does this change as the flu threat increases?</w:t>
      </w:r>
      <w:r>
        <w:rPr>
          <w:rFonts w:ascii="Times New Roman" w:hAnsi="Times New Roman" w:cs="Times New Roman"/>
          <w:color w:val="000000"/>
          <w:sz w:val="24"/>
          <w:szCs w:val="24"/>
        </w:rPr>
        <w:t>]</w:t>
      </w:r>
    </w:p>
    <w:p w14:paraId="154CAC82" w14:textId="77777777" w:rsidR="00A414B5" w:rsidRPr="00A414B5" w:rsidRDefault="004972CB" w:rsidP="00823E2B">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5C55FA" w:rsidRPr="004972CB">
        <w:rPr>
          <w:rFonts w:ascii="Times New Roman" w:hAnsi="Times New Roman" w:cs="Times New Roman"/>
          <w:sz w:val="24"/>
          <w:szCs w:val="24"/>
          <w:highlight w:val="lightGray"/>
        </w:rPr>
        <w:t xml:space="preserve">What are your critical chemicals for treating water and wastewater to regulatory standards or discharge permit limits? </w:t>
      </w:r>
      <w:r w:rsidR="005C55FA" w:rsidRPr="004972CB">
        <w:rPr>
          <w:rFonts w:ascii="Times New Roman" w:hAnsi="Times New Roman" w:cs="Times New Roman"/>
          <w:color w:val="000000"/>
          <w:sz w:val="24"/>
          <w:szCs w:val="24"/>
          <w:highlight w:val="lightGray"/>
        </w:rPr>
        <w:t>How can your utility safely store a stockpile of these chemicals?  What are the implications of stockpiling?</w:t>
      </w:r>
      <w:r>
        <w:rPr>
          <w:rFonts w:ascii="Times New Roman" w:hAnsi="Times New Roman" w:cs="Times New Roman"/>
          <w:color w:val="000000"/>
          <w:sz w:val="24"/>
          <w:szCs w:val="24"/>
        </w:rPr>
        <w:t>]</w:t>
      </w:r>
    </w:p>
    <w:p w14:paraId="24B81DD3" w14:textId="52AF4374" w:rsidR="005C55FA" w:rsidRPr="008B1822" w:rsidRDefault="00A414B5" w:rsidP="00823E2B">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color w:val="000000"/>
          <w:sz w:val="24"/>
          <w:szCs w:val="24"/>
        </w:rPr>
        <w:t>[</w:t>
      </w:r>
      <w:r w:rsidRPr="00A414B5">
        <w:rPr>
          <w:rFonts w:ascii="Times New Roman" w:hAnsi="Times New Roman" w:cs="Times New Roman"/>
          <w:color w:val="000000"/>
          <w:sz w:val="24"/>
          <w:szCs w:val="24"/>
          <w:highlight w:val="lightGray"/>
        </w:rPr>
        <w:t>How will your utility ensure an adequate supply of</w:t>
      </w:r>
      <w:r w:rsidR="000822D0">
        <w:rPr>
          <w:rFonts w:ascii="Times New Roman" w:hAnsi="Times New Roman" w:cs="Times New Roman"/>
          <w:color w:val="000000"/>
          <w:sz w:val="24"/>
          <w:szCs w:val="24"/>
          <w:highlight w:val="lightGray"/>
        </w:rPr>
        <w:t xml:space="preserve"> PPE</w:t>
      </w:r>
      <w:r w:rsidRPr="00A414B5">
        <w:rPr>
          <w:rFonts w:ascii="Times New Roman" w:hAnsi="Times New Roman" w:cs="Times New Roman"/>
          <w:color w:val="000000"/>
          <w:sz w:val="24"/>
          <w:szCs w:val="24"/>
          <w:highlight w:val="lightGray"/>
        </w:rPr>
        <w:t>, including gloves, masks, and face shields? How will you ensure that you have adequate supplies of cleaners, disinfectants, and hand sanitizer?</w:t>
      </w:r>
      <w:r>
        <w:rPr>
          <w:rFonts w:ascii="Times New Roman" w:hAnsi="Times New Roman" w:cs="Times New Roman"/>
          <w:color w:val="000000"/>
          <w:sz w:val="24"/>
          <w:szCs w:val="24"/>
        </w:rPr>
        <w:t>]</w:t>
      </w:r>
    </w:p>
    <w:p w14:paraId="4BE6F075" w14:textId="68B33D43" w:rsidR="008B1822" w:rsidRPr="00842C0F" w:rsidRDefault="008B1822" w:rsidP="00823E2B">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color w:val="000000"/>
          <w:sz w:val="24"/>
          <w:szCs w:val="24"/>
        </w:rPr>
        <w:t>[</w:t>
      </w:r>
      <w:r w:rsidRPr="008B1822">
        <w:rPr>
          <w:rFonts w:ascii="Times New Roman" w:hAnsi="Times New Roman" w:cs="Times New Roman"/>
          <w:color w:val="000000"/>
          <w:sz w:val="24"/>
          <w:szCs w:val="24"/>
          <w:highlight w:val="lightGray"/>
        </w:rPr>
        <w:t xml:space="preserve">What are your utility’s </w:t>
      </w:r>
      <w:r>
        <w:rPr>
          <w:rFonts w:ascii="Times New Roman" w:hAnsi="Times New Roman" w:cs="Times New Roman"/>
          <w:color w:val="000000"/>
          <w:sz w:val="24"/>
          <w:szCs w:val="24"/>
          <w:highlight w:val="lightGray"/>
        </w:rPr>
        <w:t xml:space="preserve">policies and </w:t>
      </w:r>
      <w:r w:rsidRPr="008B1822">
        <w:rPr>
          <w:rFonts w:ascii="Times New Roman" w:hAnsi="Times New Roman" w:cs="Times New Roman"/>
          <w:color w:val="000000"/>
          <w:sz w:val="24"/>
          <w:szCs w:val="24"/>
          <w:highlight w:val="lightGray"/>
        </w:rPr>
        <w:t xml:space="preserve">protocols for employee health screening, </w:t>
      </w:r>
      <w:r>
        <w:rPr>
          <w:rFonts w:ascii="Times New Roman" w:hAnsi="Times New Roman" w:cs="Times New Roman"/>
          <w:color w:val="000000"/>
          <w:sz w:val="24"/>
          <w:szCs w:val="24"/>
          <w:highlight w:val="lightGray"/>
        </w:rPr>
        <w:t>testing, and quarantining</w:t>
      </w:r>
      <w:r w:rsidRPr="008B1822">
        <w:rPr>
          <w:rFonts w:ascii="Times New Roman" w:hAnsi="Times New Roman" w:cs="Times New Roman"/>
          <w:color w:val="000000"/>
          <w:sz w:val="24"/>
          <w:szCs w:val="24"/>
          <w:highlight w:val="lightGray"/>
        </w:rPr>
        <w:t>?</w:t>
      </w:r>
      <w:r>
        <w:rPr>
          <w:rFonts w:ascii="Times New Roman" w:hAnsi="Times New Roman" w:cs="Times New Roman"/>
          <w:color w:val="000000"/>
          <w:sz w:val="24"/>
          <w:szCs w:val="24"/>
        </w:rPr>
        <w:t>]</w:t>
      </w:r>
    </w:p>
    <w:p w14:paraId="24B81DD5" w14:textId="230EC06F" w:rsidR="00643A6E" w:rsidRPr="00643A6E" w:rsidRDefault="00643A6E" w:rsidP="007143B8">
      <w:pPr>
        <w:numPr>
          <w:ilvl w:val="0"/>
          <w:numId w:val="30"/>
        </w:numPr>
        <w:spacing w:before="60" w:after="60" w:line="240" w:lineRule="auto"/>
        <w:rPr>
          <w:rFonts w:ascii="Times New Roman" w:hAnsi="Times New Roman" w:cs="Times New Roman"/>
          <w:color w:val="000000"/>
          <w:sz w:val="24"/>
          <w:szCs w:val="24"/>
        </w:rPr>
      </w:pPr>
      <w:r>
        <w:rPr>
          <w:rFonts w:ascii="Times New Roman" w:hAnsi="Times New Roman" w:cs="Times New Roman"/>
          <w:sz w:val="24"/>
          <w:szCs w:val="24"/>
        </w:rPr>
        <w:t>[</w:t>
      </w:r>
      <w:r w:rsidRPr="00643A6E">
        <w:rPr>
          <w:rFonts w:ascii="Times New Roman" w:hAnsi="Times New Roman" w:cs="Times New Roman"/>
          <w:sz w:val="24"/>
          <w:szCs w:val="24"/>
          <w:highlight w:val="lightGray"/>
        </w:rPr>
        <w:t>How will communications be handled t</w:t>
      </w:r>
      <w:r w:rsidR="00F46E95">
        <w:rPr>
          <w:rFonts w:ascii="Times New Roman" w:hAnsi="Times New Roman" w:cs="Times New Roman"/>
          <w:sz w:val="24"/>
          <w:szCs w:val="24"/>
          <w:highlight w:val="lightGray"/>
        </w:rPr>
        <w:t>o internal staff,</w:t>
      </w:r>
      <w:r w:rsidR="00A414B5">
        <w:rPr>
          <w:rFonts w:ascii="Times New Roman" w:hAnsi="Times New Roman" w:cs="Times New Roman"/>
          <w:sz w:val="24"/>
          <w:szCs w:val="24"/>
          <w:highlight w:val="lightGray"/>
        </w:rPr>
        <w:t xml:space="preserve"> to utility management and boards,</w:t>
      </w:r>
      <w:r w:rsidR="00F46E95">
        <w:rPr>
          <w:rFonts w:ascii="Times New Roman" w:hAnsi="Times New Roman" w:cs="Times New Roman"/>
          <w:sz w:val="24"/>
          <w:szCs w:val="24"/>
          <w:highlight w:val="lightGray"/>
        </w:rPr>
        <w:t xml:space="preserve"> to the public</w:t>
      </w:r>
      <w:r w:rsidR="00A414B5">
        <w:rPr>
          <w:rFonts w:ascii="Times New Roman" w:hAnsi="Times New Roman" w:cs="Times New Roman"/>
          <w:sz w:val="24"/>
          <w:szCs w:val="24"/>
          <w:highlight w:val="lightGray"/>
        </w:rPr>
        <w:t>,</w:t>
      </w:r>
      <w:r w:rsidRPr="00643A6E">
        <w:rPr>
          <w:rFonts w:ascii="Times New Roman" w:hAnsi="Times New Roman" w:cs="Times New Roman"/>
          <w:sz w:val="24"/>
          <w:szCs w:val="24"/>
          <w:highlight w:val="lightGray"/>
        </w:rPr>
        <w:t xml:space="preserve"> and to officials?</w:t>
      </w:r>
      <w:r w:rsidR="00572EC0">
        <w:rPr>
          <w:rFonts w:ascii="Times New Roman" w:hAnsi="Times New Roman" w:cs="Times New Roman"/>
          <w:sz w:val="24"/>
          <w:szCs w:val="24"/>
          <w:highlight w:val="lightGray"/>
        </w:rPr>
        <w:t>]</w:t>
      </w:r>
      <w:r w:rsidRPr="00643A6E">
        <w:rPr>
          <w:rFonts w:ascii="Times New Roman" w:hAnsi="Times New Roman" w:cs="Times New Roman"/>
          <w:sz w:val="24"/>
          <w:szCs w:val="24"/>
        </w:rPr>
        <w:t xml:space="preserve"> </w:t>
      </w:r>
    </w:p>
    <w:p w14:paraId="20E9EAB3" w14:textId="518DB89A" w:rsidR="000A3FD9" w:rsidRDefault="00AE1659" w:rsidP="000A3FD9">
      <w:pPr>
        <w:numPr>
          <w:ilvl w:val="0"/>
          <w:numId w:val="30"/>
        </w:numPr>
        <w:spacing w:before="6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C2283A">
        <w:rPr>
          <w:rFonts w:ascii="Times New Roman" w:hAnsi="Times New Roman" w:cs="Times New Roman"/>
          <w:color w:val="000000"/>
          <w:sz w:val="24"/>
          <w:szCs w:val="24"/>
          <w:highlight w:val="lightGray"/>
        </w:rPr>
        <w:t xml:space="preserve">Does </w:t>
      </w:r>
      <w:r w:rsidR="001417EA">
        <w:rPr>
          <w:rFonts w:ascii="Times New Roman" w:hAnsi="Times New Roman" w:cs="Times New Roman"/>
          <w:color w:val="000000"/>
          <w:sz w:val="24"/>
          <w:szCs w:val="24"/>
          <w:highlight w:val="lightGray"/>
        </w:rPr>
        <w:t>your</w:t>
      </w:r>
      <w:r w:rsidRPr="00C2283A">
        <w:rPr>
          <w:rFonts w:ascii="Times New Roman" w:hAnsi="Times New Roman" w:cs="Times New Roman"/>
          <w:color w:val="000000"/>
          <w:sz w:val="24"/>
          <w:szCs w:val="24"/>
          <w:highlight w:val="lightGray"/>
        </w:rPr>
        <w:t xml:space="preserve"> utility have the resources to facilitate remote work for employees that are not requi</w:t>
      </w:r>
      <w:r w:rsidR="00C2283A" w:rsidRPr="00C2283A">
        <w:rPr>
          <w:rFonts w:ascii="Times New Roman" w:hAnsi="Times New Roman" w:cs="Times New Roman"/>
          <w:color w:val="000000"/>
          <w:sz w:val="24"/>
          <w:szCs w:val="24"/>
          <w:highlight w:val="lightGray"/>
        </w:rPr>
        <w:t>red to be on-site (e.g., laptops</w:t>
      </w:r>
      <w:r w:rsidRPr="00C2283A">
        <w:rPr>
          <w:rFonts w:ascii="Times New Roman" w:hAnsi="Times New Roman" w:cs="Times New Roman"/>
          <w:color w:val="000000"/>
          <w:sz w:val="24"/>
          <w:szCs w:val="24"/>
          <w:highlight w:val="lightGray"/>
        </w:rPr>
        <w:t>,</w:t>
      </w:r>
      <w:r w:rsidR="003B304E">
        <w:rPr>
          <w:rFonts w:ascii="Times New Roman" w:hAnsi="Times New Roman" w:cs="Times New Roman"/>
          <w:color w:val="000000"/>
          <w:sz w:val="24"/>
          <w:szCs w:val="24"/>
          <w:highlight w:val="lightGray"/>
        </w:rPr>
        <w:t xml:space="preserve"> collaboration software,</w:t>
      </w:r>
      <w:r w:rsidRPr="00C2283A">
        <w:rPr>
          <w:rFonts w:ascii="Times New Roman" w:hAnsi="Times New Roman" w:cs="Times New Roman"/>
          <w:color w:val="000000"/>
          <w:sz w:val="24"/>
          <w:szCs w:val="24"/>
          <w:highlight w:val="lightGray"/>
        </w:rPr>
        <w:t xml:space="preserve"> phone</w:t>
      </w:r>
      <w:r w:rsidR="00C2283A" w:rsidRPr="00C2283A">
        <w:rPr>
          <w:rFonts w:ascii="Times New Roman" w:hAnsi="Times New Roman" w:cs="Times New Roman"/>
          <w:color w:val="000000"/>
          <w:sz w:val="24"/>
          <w:szCs w:val="24"/>
          <w:highlight w:val="lightGray"/>
        </w:rPr>
        <w:t>s</w:t>
      </w:r>
      <w:r w:rsidRPr="00C2283A">
        <w:rPr>
          <w:rFonts w:ascii="Times New Roman" w:hAnsi="Times New Roman" w:cs="Times New Roman"/>
          <w:color w:val="000000"/>
          <w:sz w:val="24"/>
          <w:szCs w:val="24"/>
          <w:highlight w:val="lightGray"/>
        </w:rPr>
        <w:t>/VOIP</w:t>
      </w:r>
      <w:r w:rsidR="00C2283A" w:rsidRPr="00C2283A">
        <w:rPr>
          <w:rFonts w:ascii="Times New Roman" w:hAnsi="Times New Roman" w:cs="Times New Roman"/>
          <w:color w:val="000000"/>
          <w:sz w:val="24"/>
          <w:szCs w:val="24"/>
          <w:highlight w:val="lightGray"/>
        </w:rPr>
        <w:t>/headsets</w:t>
      </w:r>
      <w:r w:rsidRPr="00C2283A">
        <w:rPr>
          <w:rFonts w:ascii="Times New Roman" w:hAnsi="Times New Roman" w:cs="Times New Roman"/>
          <w:color w:val="000000"/>
          <w:sz w:val="24"/>
          <w:szCs w:val="24"/>
          <w:highlight w:val="lightGray"/>
        </w:rPr>
        <w:t xml:space="preserve">, </w:t>
      </w:r>
      <w:r w:rsidR="00227D2E">
        <w:rPr>
          <w:rFonts w:ascii="Times New Roman" w:hAnsi="Times New Roman" w:cs="Times New Roman"/>
          <w:color w:val="000000"/>
          <w:sz w:val="24"/>
          <w:szCs w:val="24"/>
          <w:highlight w:val="lightGray"/>
        </w:rPr>
        <w:t xml:space="preserve">secure network access, </w:t>
      </w:r>
      <w:r w:rsidR="00525286">
        <w:rPr>
          <w:rFonts w:ascii="Times New Roman" w:hAnsi="Times New Roman" w:cs="Times New Roman"/>
          <w:color w:val="000000"/>
          <w:sz w:val="24"/>
          <w:szCs w:val="24"/>
          <w:highlight w:val="lightGray"/>
        </w:rPr>
        <w:t xml:space="preserve">adequate </w:t>
      </w:r>
      <w:r w:rsidRPr="00C2283A">
        <w:rPr>
          <w:rFonts w:ascii="Times New Roman" w:hAnsi="Times New Roman" w:cs="Times New Roman"/>
          <w:color w:val="000000"/>
          <w:sz w:val="24"/>
          <w:szCs w:val="24"/>
          <w:highlight w:val="lightGray"/>
        </w:rPr>
        <w:t>internet</w:t>
      </w:r>
      <w:r w:rsidR="00525286">
        <w:rPr>
          <w:rFonts w:ascii="Times New Roman" w:hAnsi="Times New Roman" w:cs="Times New Roman"/>
          <w:color w:val="000000"/>
          <w:sz w:val="24"/>
          <w:szCs w:val="24"/>
          <w:highlight w:val="lightGray"/>
        </w:rPr>
        <w:t xml:space="preserve"> bandwidth</w:t>
      </w:r>
      <w:r w:rsidRPr="00C2283A">
        <w:rPr>
          <w:rFonts w:ascii="Times New Roman" w:hAnsi="Times New Roman" w:cs="Times New Roman"/>
          <w:color w:val="000000"/>
          <w:sz w:val="24"/>
          <w:szCs w:val="24"/>
          <w:highlight w:val="lightGray"/>
        </w:rPr>
        <w:t>)?</w:t>
      </w:r>
      <w:r>
        <w:rPr>
          <w:rFonts w:ascii="Times New Roman" w:hAnsi="Times New Roman" w:cs="Times New Roman"/>
          <w:color w:val="000000"/>
          <w:sz w:val="24"/>
          <w:szCs w:val="24"/>
        </w:rPr>
        <w:t>]</w:t>
      </w:r>
    </w:p>
    <w:p w14:paraId="1639EB76" w14:textId="38C5EFE6" w:rsidR="0018417B" w:rsidRDefault="00AE1659" w:rsidP="00606B55">
      <w:pPr>
        <w:numPr>
          <w:ilvl w:val="0"/>
          <w:numId w:val="30"/>
        </w:numPr>
        <w:spacing w:before="60" w:after="60" w:line="240" w:lineRule="auto"/>
        <w:rPr>
          <w:rFonts w:ascii="Times New Roman" w:hAnsi="Times New Roman" w:cs="Times New Roman"/>
          <w:color w:val="000000"/>
          <w:sz w:val="24"/>
          <w:szCs w:val="24"/>
        </w:rPr>
      </w:pPr>
      <w:r w:rsidRPr="000A3FD9">
        <w:rPr>
          <w:rFonts w:ascii="Times New Roman" w:hAnsi="Times New Roman" w:cs="Times New Roman"/>
          <w:color w:val="000000"/>
          <w:sz w:val="24"/>
          <w:szCs w:val="24"/>
        </w:rPr>
        <w:t>[</w:t>
      </w:r>
      <w:r w:rsidR="0018417B" w:rsidRPr="000A3FD9">
        <w:rPr>
          <w:rFonts w:ascii="Times New Roman" w:hAnsi="Times New Roman" w:cs="Times New Roman"/>
          <w:color w:val="000000"/>
          <w:sz w:val="24"/>
          <w:szCs w:val="24"/>
          <w:highlight w:val="lightGray"/>
        </w:rPr>
        <w:t xml:space="preserve">For employees that are required to be on-site, such as operators, </w:t>
      </w:r>
      <w:r w:rsidR="00606B55">
        <w:rPr>
          <w:rFonts w:ascii="Times New Roman" w:hAnsi="Times New Roman" w:cs="Times New Roman"/>
          <w:color w:val="000000"/>
          <w:sz w:val="24"/>
          <w:szCs w:val="24"/>
          <w:highlight w:val="lightGray"/>
        </w:rPr>
        <w:t xml:space="preserve">what </w:t>
      </w:r>
      <w:r w:rsidR="00606B55" w:rsidRPr="000A3FD9">
        <w:rPr>
          <w:rFonts w:ascii="Times New Roman" w:hAnsi="Times New Roman" w:cs="Times New Roman"/>
          <w:color w:val="000000"/>
          <w:sz w:val="24"/>
          <w:szCs w:val="24"/>
          <w:highlight w:val="lightGray"/>
        </w:rPr>
        <w:t xml:space="preserve">measures can your utility implement to </w:t>
      </w:r>
      <w:r w:rsidR="00606B55">
        <w:rPr>
          <w:rFonts w:ascii="Times New Roman" w:hAnsi="Times New Roman" w:cs="Times New Roman"/>
          <w:color w:val="000000"/>
          <w:sz w:val="24"/>
          <w:szCs w:val="24"/>
          <w:highlight w:val="lightGray"/>
        </w:rPr>
        <w:t>make workspaces safer during the pandemic (e.g., modify</w:t>
      </w:r>
      <w:r w:rsidR="000A3FD9" w:rsidRPr="00606B55">
        <w:rPr>
          <w:rFonts w:ascii="Times New Roman" w:hAnsi="Times New Roman" w:cs="Times New Roman"/>
          <w:color w:val="000000"/>
          <w:sz w:val="24"/>
          <w:szCs w:val="24"/>
          <w:highlight w:val="lightGray"/>
        </w:rPr>
        <w:t xml:space="preserve"> </w:t>
      </w:r>
      <w:r w:rsidR="00C937FF" w:rsidRPr="00606B55">
        <w:rPr>
          <w:rFonts w:ascii="Times New Roman" w:hAnsi="Times New Roman" w:cs="Times New Roman"/>
          <w:color w:val="000000"/>
          <w:sz w:val="24"/>
          <w:szCs w:val="24"/>
          <w:highlight w:val="lightGray"/>
        </w:rPr>
        <w:t>workspaces to</w:t>
      </w:r>
      <w:r w:rsidRPr="00606B55">
        <w:rPr>
          <w:rFonts w:ascii="Times New Roman" w:hAnsi="Times New Roman" w:cs="Times New Roman"/>
          <w:color w:val="000000"/>
          <w:sz w:val="24"/>
          <w:szCs w:val="24"/>
          <w:highlight w:val="lightGray"/>
        </w:rPr>
        <w:t xml:space="preserve"> m</w:t>
      </w:r>
      <w:r w:rsidR="0018417B" w:rsidRPr="00606B55">
        <w:rPr>
          <w:rFonts w:ascii="Times New Roman" w:hAnsi="Times New Roman" w:cs="Times New Roman"/>
          <w:color w:val="000000"/>
          <w:sz w:val="24"/>
          <w:szCs w:val="24"/>
          <w:highlight w:val="lightGray"/>
        </w:rPr>
        <w:t>aintain</w:t>
      </w:r>
      <w:r w:rsidR="009A5D10" w:rsidRPr="00606B55">
        <w:rPr>
          <w:rFonts w:ascii="Times New Roman" w:hAnsi="Times New Roman" w:cs="Times New Roman"/>
          <w:color w:val="000000"/>
          <w:sz w:val="24"/>
          <w:szCs w:val="24"/>
          <w:highlight w:val="lightGray"/>
        </w:rPr>
        <w:t xml:space="preserve"> social</w:t>
      </w:r>
      <w:r w:rsidR="0018417B" w:rsidRPr="00606B55">
        <w:rPr>
          <w:rFonts w:ascii="Times New Roman" w:hAnsi="Times New Roman" w:cs="Times New Roman"/>
          <w:color w:val="000000"/>
          <w:sz w:val="24"/>
          <w:szCs w:val="24"/>
          <w:highlight w:val="lightGray"/>
        </w:rPr>
        <w:t xml:space="preserve"> distance between employees, instal</w:t>
      </w:r>
      <w:r w:rsidR="00606B55">
        <w:rPr>
          <w:rFonts w:ascii="Times New Roman" w:hAnsi="Times New Roman" w:cs="Times New Roman"/>
          <w:color w:val="000000"/>
          <w:sz w:val="24"/>
          <w:szCs w:val="24"/>
          <w:highlight w:val="lightGray"/>
        </w:rPr>
        <w:t>l</w:t>
      </w:r>
      <w:r w:rsidR="0018417B" w:rsidRPr="00606B55">
        <w:rPr>
          <w:rFonts w:ascii="Times New Roman" w:hAnsi="Times New Roman" w:cs="Times New Roman"/>
          <w:color w:val="000000"/>
          <w:sz w:val="24"/>
          <w:szCs w:val="24"/>
          <w:highlight w:val="lightGray"/>
        </w:rPr>
        <w:t xml:space="preserve"> signage and physical barriers</w:t>
      </w:r>
      <w:r w:rsidR="00606B55">
        <w:rPr>
          <w:rFonts w:ascii="Times New Roman" w:hAnsi="Times New Roman" w:cs="Times New Roman"/>
          <w:color w:val="000000"/>
          <w:sz w:val="24"/>
          <w:szCs w:val="24"/>
          <w:highlight w:val="lightGray"/>
        </w:rPr>
        <w:t>,</w:t>
      </w:r>
      <w:r w:rsidR="0018417B" w:rsidRPr="00606B55">
        <w:rPr>
          <w:rFonts w:ascii="Times New Roman" w:hAnsi="Times New Roman" w:cs="Times New Roman"/>
          <w:color w:val="000000"/>
          <w:sz w:val="24"/>
          <w:szCs w:val="24"/>
          <w:highlight w:val="lightGray"/>
        </w:rPr>
        <w:t xml:space="preserve"> </w:t>
      </w:r>
      <w:r w:rsidRPr="00606B55">
        <w:rPr>
          <w:rFonts w:ascii="Times New Roman" w:hAnsi="Times New Roman" w:cs="Times New Roman"/>
          <w:color w:val="000000"/>
          <w:sz w:val="24"/>
          <w:szCs w:val="24"/>
          <w:highlight w:val="lightGray"/>
        </w:rPr>
        <w:t>limit access to</w:t>
      </w:r>
      <w:r w:rsidR="0018417B" w:rsidRPr="00606B55">
        <w:rPr>
          <w:rFonts w:ascii="Times New Roman" w:hAnsi="Times New Roman" w:cs="Times New Roman"/>
          <w:color w:val="000000"/>
          <w:sz w:val="24"/>
          <w:szCs w:val="24"/>
          <w:highlight w:val="lightGray"/>
        </w:rPr>
        <w:t xml:space="preserve"> communal areas</w:t>
      </w:r>
      <w:r w:rsidRPr="00606B55">
        <w:rPr>
          <w:rFonts w:ascii="Times New Roman" w:hAnsi="Times New Roman" w:cs="Times New Roman"/>
          <w:color w:val="000000"/>
          <w:sz w:val="24"/>
          <w:szCs w:val="24"/>
          <w:highlight w:val="lightGray"/>
        </w:rPr>
        <w:t>, such as break rooms</w:t>
      </w:r>
      <w:r w:rsidR="00606B55">
        <w:rPr>
          <w:rFonts w:ascii="Times New Roman" w:hAnsi="Times New Roman" w:cs="Times New Roman"/>
          <w:color w:val="000000"/>
          <w:sz w:val="24"/>
          <w:szCs w:val="24"/>
          <w:highlight w:val="lightGray"/>
        </w:rPr>
        <w:t xml:space="preserve">, </w:t>
      </w:r>
      <w:r w:rsidR="00606B55" w:rsidRPr="001F51BF">
        <w:rPr>
          <w:rFonts w:ascii="Times New Roman" w:hAnsi="Times New Roman" w:cs="Times New Roman"/>
          <w:color w:val="000000"/>
          <w:sz w:val="24"/>
          <w:szCs w:val="24"/>
          <w:highlight w:val="lightGray"/>
        </w:rPr>
        <w:t xml:space="preserve">improve </w:t>
      </w:r>
      <w:proofErr w:type="gramStart"/>
      <w:r w:rsidR="00606B55" w:rsidRPr="001F51BF">
        <w:rPr>
          <w:rFonts w:ascii="Times New Roman" w:hAnsi="Times New Roman" w:cs="Times New Roman"/>
          <w:color w:val="000000"/>
          <w:sz w:val="24"/>
          <w:szCs w:val="24"/>
          <w:highlight w:val="lightGray"/>
        </w:rPr>
        <w:t>ventilation</w:t>
      </w:r>
      <w:proofErr w:type="gramEnd"/>
      <w:r w:rsidR="00606B55" w:rsidRPr="001F51BF">
        <w:rPr>
          <w:rFonts w:ascii="Times New Roman" w:hAnsi="Times New Roman" w:cs="Times New Roman"/>
          <w:color w:val="000000"/>
          <w:sz w:val="24"/>
          <w:szCs w:val="24"/>
          <w:highlight w:val="lightGray"/>
        </w:rPr>
        <w:t xml:space="preserve"> and air filtration</w:t>
      </w:r>
      <w:r w:rsidR="00606B55">
        <w:rPr>
          <w:rFonts w:ascii="Times New Roman" w:hAnsi="Times New Roman" w:cs="Times New Roman"/>
          <w:color w:val="000000"/>
          <w:sz w:val="24"/>
          <w:szCs w:val="24"/>
          <w:highlight w:val="lightGray"/>
        </w:rPr>
        <w:t>]</w:t>
      </w:r>
      <w:r w:rsidR="009A5D10" w:rsidRPr="00606B55">
        <w:rPr>
          <w:rFonts w:ascii="Times New Roman" w:hAnsi="Times New Roman" w:cs="Times New Roman"/>
          <w:color w:val="000000"/>
          <w:sz w:val="24"/>
          <w:szCs w:val="24"/>
          <w:highlight w:val="lightGray"/>
        </w:rPr>
        <w:t>?</w:t>
      </w:r>
      <w:r w:rsidRPr="00606B55">
        <w:rPr>
          <w:rFonts w:ascii="Times New Roman" w:hAnsi="Times New Roman" w:cs="Times New Roman"/>
          <w:color w:val="000000"/>
          <w:sz w:val="24"/>
          <w:szCs w:val="24"/>
          <w:highlight w:val="lightGray"/>
        </w:rPr>
        <w:t xml:space="preserve"> </w:t>
      </w:r>
      <w:r w:rsidR="00606B55">
        <w:rPr>
          <w:rFonts w:ascii="Times New Roman" w:hAnsi="Times New Roman" w:cs="Times New Roman"/>
          <w:color w:val="000000"/>
          <w:sz w:val="24"/>
          <w:szCs w:val="24"/>
        </w:rPr>
        <w:t xml:space="preserve"> </w:t>
      </w:r>
    </w:p>
    <w:p w14:paraId="3F864166" w14:textId="77777777" w:rsidR="00681462" w:rsidRPr="00B63F85" w:rsidRDefault="00681462" w:rsidP="00681462">
      <w:pPr>
        <w:numPr>
          <w:ilvl w:val="0"/>
          <w:numId w:val="30"/>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95788C">
        <w:rPr>
          <w:rFonts w:ascii="Times New Roman" w:hAnsi="Times New Roman" w:cs="Times New Roman"/>
          <w:sz w:val="24"/>
          <w:szCs w:val="24"/>
          <w:highlight w:val="lightGray"/>
        </w:rPr>
        <w:t xml:space="preserve">How does your utility address </w:t>
      </w:r>
      <w:proofErr w:type="gramStart"/>
      <w:r w:rsidRPr="0095788C">
        <w:rPr>
          <w:rFonts w:ascii="Times New Roman" w:hAnsi="Times New Roman" w:cs="Times New Roman"/>
          <w:sz w:val="24"/>
          <w:szCs w:val="24"/>
          <w:highlight w:val="lightGray"/>
        </w:rPr>
        <w:t>questions</w:t>
      </w:r>
      <w:proofErr w:type="gramEnd"/>
      <w:r w:rsidRPr="0095788C">
        <w:rPr>
          <w:rFonts w:ascii="Times New Roman" w:hAnsi="Times New Roman" w:cs="Times New Roman"/>
          <w:sz w:val="24"/>
          <w:szCs w:val="24"/>
          <w:highlight w:val="lightGray"/>
        </w:rPr>
        <w:t xml:space="preserve"> about </w:t>
      </w:r>
      <w:r>
        <w:rPr>
          <w:rFonts w:ascii="Times New Roman" w:hAnsi="Times New Roman" w:cs="Times New Roman"/>
          <w:sz w:val="24"/>
          <w:szCs w:val="24"/>
          <w:highlight w:val="lightGray"/>
        </w:rPr>
        <w:t>health risks</w:t>
      </w:r>
      <w:r w:rsidRPr="0095788C">
        <w:rPr>
          <w:rFonts w:ascii="Times New Roman" w:hAnsi="Times New Roman" w:cs="Times New Roman"/>
          <w:sz w:val="24"/>
          <w:szCs w:val="24"/>
          <w:highlight w:val="lightGray"/>
        </w:rPr>
        <w:t xml:space="preserve"> to operator</w:t>
      </w:r>
      <w:r>
        <w:rPr>
          <w:rFonts w:ascii="Times New Roman" w:hAnsi="Times New Roman" w:cs="Times New Roman"/>
          <w:sz w:val="24"/>
          <w:szCs w:val="24"/>
          <w:highlight w:val="lightGray"/>
        </w:rPr>
        <w:t>s from</w:t>
      </w:r>
      <w:r w:rsidRPr="0095788C">
        <w:rPr>
          <w:rFonts w:ascii="Times New Roman" w:hAnsi="Times New Roman" w:cs="Times New Roman"/>
          <w:sz w:val="24"/>
          <w:szCs w:val="24"/>
          <w:highlight w:val="lightGray"/>
        </w:rPr>
        <w:t xml:space="preserve"> exposure to infectious flu virus in untreated wastewater?</w:t>
      </w:r>
      <w:r w:rsidRPr="00FE0668">
        <w:rPr>
          <w:rFonts w:ascii="Times New Roman" w:hAnsi="Times New Roman" w:cs="Times New Roman"/>
          <w:color w:val="000000"/>
          <w:sz w:val="24"/>
          <w:szCs w:val="24"/>
        </w:rPr>
        <w:t>]</w:t>
      </w:r>
    </w:p>
    <w:p w14:paraId="1C9120F3" w14:textId="77777777" w:rsidR="00681462" w:rsidRPr="00606B55" w:rsidRDefault="00681462" w:rsidP="00681462">
      <w:pPr>
        <w:spacing w:before="60" w:after="60" w:line="240" w:lineRule="auto"/>
        <w:ind w:left="720"/>
        <w:rPr>
          <w:rFonts w:ascii="Times New Roman" w:hAnsi="Times New Roman" w:cs="Times New Roman"/>
          <w:color w:val="000000"/>
          <w:sz w:val="24"/>
          <w:szCs w:val="24"/>
        </w:rPr>
      </w:pPr>
    </w:p>
    <w:p w14:paraId="24B81DD7" w14:textId="77777777" w:rsidR="003C01B0" w:rsidRDefault="00D356F3" w:rsidP="00174E22">
      <w:pPr>
        <w:pStyle w:val="Heading1"/>
      </w:pPr>
      <w:r>
        <w:br w:type="page"/>
      </w:r>
      <w:bookmarkStart w:id="15" w:name="_Toc66727076"/>
      <w:r w:rsidR="003C01B0">
        <w:lastRenderedPageBreak/>
        <w:t xml:space="preserve">Module 3: </w:t>
      </w:r>
      <w:r w:rsidR="00823E2B">
        <w:t>[</w:t>
      </w:r>
      <w:r w:rsidR="008512E0" w:rsidRPr="00823E2B">
        <w:rPr>
          <w:highlight w:val="lightGray"/>
        </w:rPr>
        <w:t>Severe Outbreak</w:t>
      </w:r>
      <w:r w:rsidR="00823E2B">
        <w:t>]</w:t>
      </w:r>
      <w:bookmarkEnd w:id="15"/>
    </w:p>
    <w:p w14:paraId="24B81DD8" w14:textId="77777777" w:rsidR="003C01B0" w:rsidRDefault="003C01B0" w:rsidP="003C01B0">
      <w:pPr>
        <w:pStyle w:val="Heading2"/>
      </w:pPr>
      <w:bookmarkStart w:id="16" w:name="_Toc66727077"/>
      <w:r>
        <w:t>Scenario</w:t>
      </w:r>
      <w:bookmarkEnd w:id="16"/>
    </w:p>
    <w:p w14:paraId="24B81DD9" w14:textId="57E8CF97" w:rsidR="003C01B0" w:rsidRDefault="004972CB" w:rsidP="008C0656">
      <w:pPr>
        <w:pStyle w:val="BodyText"/>
      </w:pPr>
      <w:r>
        <w:t>[</w:t>
      </w:r>
      <w:r w:rsidR="008F101D" w:rsidRPr="004972CB">
        <w:rPr>
          <w:highlight w:val="lightGray"/>
        </w:rPr>
        <w:t>February</w:t>
      </w:r>
      <w:r w:rsidR="004B6A41">
        <w:rPr>
          <w:highlight w:val="lightGray"/>
        </w:rPr>
        <w:t xml:space="preserve"> and </w:t>
      </w:r>
      <w:proofErr w:type="gramStart"/>
      <w:r w:rsidR="004B6A41">
        <w:rPr>
          <w:highlight w:val="lightGray"/>
        </w:rPr>
        <w:t>March</w:t>
      </w:r>
      <w:r w:rsidR="00ED067B" w:rsidRPr="004972CB">
        <w:rPr>
          <w:highlight w:val="lightGray"/>
        </w:rPr>
        <w:t>,</w:t>
      </w:r>
      <w:proofErr w:type="gramEnd"/>
      <w:r w:rsidR="00ED067B" w:rsidRPr="004972CB">
        <w:rPr>
          <w:highlight w:val="lightGray"/>
        </w:rPr>
        <w:t xml:space="preserve"> 20</w:t>
      </w:r>
      <w:r w:rsidR="000822D0">
        <w:rPr>
          <w:highlight w:val="lightGray"/>
        </w:rPr>
        <w:t>24</w:t>
      </w:r>
      <w:r>
        <w:t>]</w:t>
      </w:r>
    </w:p>
    <w:p w14:paraId="24B81DDA" w14:textId="1A027E78" w:rsidR="008F101D" w:rsidRPr="00835D14" w:rsidRDefault="004972CB" w:rsidP="00453F4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E699E">
        <w:rPr>
          <w:rFonts w:ascii="Times New Roman" w:hAnsi="Times New Roman" w:cs="Times New Roman"/>
          <w:sz w:val="24"/>
          <w:szCs w:val="24"/>
          <w:highlight w:val="lightGray"/>
        </w:rPr>
        <w:t>O</w:t>
      </w:r>
      <w:r w:rsidR="008F101D" w:rsidRPr="004972CB">
        <w:rPr>
          <w:rFonts w:ascii="Times New Roman" w:hAnsi="Times New Roman" w:cs="Times New Roman"/>
          <w:sz w:val="24"/>
          <w:szCs w:val="24"/>
          <w:highlight w:val="lightGray"/>
        </w:rPr>
        <w:t>utbreaks begin to be reported throughout the United States.  By March, there is widespread occurrence of pandemic flu cases across the country.  Rates of workplace absenteeism begin to rise. Schools</w:t>
      </w:r>
      <w:r w:rsidR="004C0210">
        <w:rPr>
          <w:rFonts w:ascii="Times New Roman" w:hAnsi="Times New Roman" w:cs="Times New Roman"/>
          <w:sz w:val="24"/>
          <w:szCs w:val="24"/>
          <w:highlight w:val="lightGray"/>
        </w:rPr>
        <w:t>,</w:t>
      </w:r>
      <w:r w:rsidR="00043D6F">
        <w:rPr>
          <w:rFonts w:ascii="Times New Roman" w:hAnsi="Times New Roman" w:cs="Times New Roman"/>
          <w:sz w:val="24"/>
          <w:szCs w:val="24"/>
          <w:highlight w:val="lightGray"/>
        </w:rPr>
        <w:t xml:space="preserve"> including</w:t>
      </w:r>
      <w:r w:rsidR="004C0210">
        <w:rPr>
          <w:rFonts w:ascii="Times New Roman" w:hAnsi="Times New Roman" w:cs="Times New Roman"/>
          <w:sz w:val="24"/>
          <w:szCs w:val="24"/>
          <w:highlight w:val="lightGray"/>
        </w:rPr>
        <w:t xml:space="preserve"> colleges, and universities</w:t>
      </w:r>
      <w:r w:rsidR="00043D6F">
        <w:rPr>
          <w:rFonts w:ascii="Times New Roman" w:hAnsi="Times New Roman" w:cs="Times New Roman"/>
          <w:sz w:val="24"/>
          <w:szCs w:val="24"/>
          <w:highlight w:val="lightGray"/>
        </w:rPr>
        <w:t>,</w:t>
      </w:r>
      <w:r w:rsidR="008F101D" w:rsidRPr="004972CB">
        <w:rPr>
          <w:rFonts w:ascii="Times New Roman" w:hAnsi="Times New Roman" w:cs="Times New Roman"/>
          <w:sz w:val="24"/>
          <w:szCs w:val="24"/>
          <w:highlight w:val="lightGray"/>
        </w:rPr>
        <w:t xml:space="preserve"> are closed to limit the spread of the virus.</w:t>
      </w:r>
      <w:r w:rsidR="004C0210">
        <w:rPr>
          <w:rFonts w:ascii="Times New Roman" w:hAnsi="Times New Roman" w:cs="Times New Roman"/>
          <w:sz w:val="24"/>
          <w:szCs w:val="24"/>
          <w:highlight w:val="lightGray"/>
        </w:rPr>
        <w:t xml:space="preserve"> States issue</w:t>
      </w:r>
      <w:r w:rsidR="00F33640">
        <w:rPr>
          <w:rFonts w:ascii="Times New Roman" w:hAnsi="Times New Roman" w:cs="Times New Roman"/>
          <w:sz w:val="24"/>
          <w:szCs w:val="24"/>
          <w:highlight w:val="lightGray"/>
        </w:rPr>
        <w:t xml:space="preserve"> travel restrictions and visitor quarantine requirements. Nonessential businesses are required to close</w:t>
      </w:r>
      <w:r w:rsidR="00C937FF">
        <w:rPr>
          <w:rFonts w:ascii="Times New Roman" w:hAnsi="Times New Roman" w:cs="Times New Roman"/>
          <w:sz w:val="24"/>
          <w:szCs w:val="24"/>
          <w:highlight w:val="lightGray"/>
        </w:rPr>
        <w:t>,</w:t>
      </w:r>
      <w:r w:rsidR="00F33640">
        <w:rPr>
          <w:rFonts w:ascii="Times New Roman" w:hAnsi="Times New Roman" w:cs="Times New Roman"/>
          <w:sz w:val="24"/>
          <w:szCs w:val="24"/>
          <w:highlight w:val="lightGray"/>
        </w:rPr>
        <w:t xml:space="preserve"> and restaurants are limited to providing takeout service only.</w:t>
      </w:r>
      <w:r w:rsidR="008F101D" w:rsidRPr="004972CB">
        <w:rPr>
          <w:rFonts w:ascii="Times New Roman" w:hAnsi="Times New Roman" w:cs="Times New Roman"/>
          <w:sz w:val="24"/>
          <w:szCs w:val="24"/>
          <w:highlight w:val="lightGray"/>
        </w:rPr>
        <w:t xml:space="preserve">  Phones at physician offices and health departments begin to ring constantly.</w:t>
      </w:r>
      <w:r w:rsidR="008F101D" w:rsidRPr="00835D14">
        <w:rPr>
          <w:rFonts w:ascii="Times New Roman" w:hAnsi="Times New Roman" w:cs="Times New Roman"/>
          <w:sz w:val="24"/>
          <w:szCs w:val="24"/>
        </w:rPr>
        <w:t xml:space="preserve"> </w:t>
      </w:r>
    </w:p>
    <w:p w14:paraId="24B81DDB" w14:textId="77777777" w:rsidR="008F101D" w:rsidRPr="00835D14" w:rsidRDefault="00835D14" w:rsidP="00453F4B">
      <w:pPr>
        <w:tabs>
          <w:tab w:val="left" w:pos="1842"/>
        </w:tabs>
        <w:spacing w:after="0" w:line="240" w:lineRule="auto"/>
        <w:rPr>
          <w:rFonts w:ascii="Times New Roman" w:hAnsi="Times New Roman" w:cs="Times New Roman"/>
          <w:sz w:val="24"/>
          <w:szCs w:val="24"/>
        </w:rPr>
      </w:pPr>
      <w:r w:rsidRPr="00835D14">
        <w:rPr>
          <w:rFonts w:ascii="Times New Roman" w:hAnsi="Times New Roman" w:cs="Times New Roman"/>
          <w:sz w:val="24"/>
          <w:szCs w:val="24"/>
        </w:rPr>
        <w:tab/>
      </w:r>
    </w:p>
    <w:p w14:paraId="24B81DDC" w14:textId="0449EF41" w:rsidR="008F101D" w:rsidRPr="00835D14" w:rsidRDefault="008F101D" w:rsidP="00453F4B">
      <w:pPr>
        <w:spacing w:after="0" w:line="240" w:lineRule="auto"/>
        <w:rPr>
          <w:rFonts w:ascii="Times New Roman" w:hAnsi="Times New Roman" w:cs="Times New Roman"/>
          <w:sz w:val="24"/>
          <w:szCs w:val="24"/>
        </w:rPr>
      </w:pPr>
      <w:r w:rsidRPr="004972CB">
        <w:rPr>
          <w:rFonts w:ascii="Times New Roman" w:hAnsi="Times New Roman" w:cs="Times New Roman"/>
          <w:sz w:val="24"/>
          <w:szCs w:val="24"/>
          <w:highlight w:val="lightGray"/>
        </w:rPr>
        <w:t>Despite the preventive measures in place, police depar</w:t>
      </w:r>
      <w:r w:rsidR="00F46E95">
        <w:rPr>
          <w:rFonts w:ascii="Times New Roman" w:hAnsi="Times New Roman" w:cs="Times New Roman"/>
          <w:sz w:val="24"/>
          <w:szCs w:val="24"/>
          <w:highlight w:val="lightGray"/>
        </w:rPr>
        <w:t>tments, local utility companies</w:t>
      </w:r>
      <w:r w:rsidRPr="004972CB">
        <w:rPr>
          <w:rFonts w:ascii="Times New Roman" w:hAnsi="Times New Roman" w:cs="Times New Roman"/>
          <w:sz w:val="24"/>
          <w:szCs w:val="24"/>
          <w:highlight w:val="lightGray"/>
        </w:rPr>
        <w:t xml:space="preserve"> and mass transit authorities begin to experience personnel shortages, resulting in some disruption of routine services.  Hospitals and outpatient clinics also become shor</w:t>
      </w:r>
      <w:r w:rsidR="00F46E95">
        <w:rPr>
          <w:rFonts w:ascii="Times New Roman" w:hAnsi="Times New Roman" w:cs="Times New Roman"/>
          <w:sz w:val="24"/>
          <w:szCs w:val="24"/>
          <w:highlight w:val="lightGray"/>
        </w:rPr>
        <w:t>t-staffed as physicians, nurses</w:t>
      </w:r>
      <w:r w:rsidRPr="004972CB">
        <w:rPr>
          <w:rFonts w:ascii="Times New Roman" w:hAnsi="Times New Roman" w:cs="Times New Roman"/>
          <w:sz w:val="24"/>
          <w:szCs w:val="24"/>
          <w:highlight w:val="lightGray"/>
        </w:rPr>
        <w:t xml:space="preserve"> and other healthcare workers become ill.  Elderly patients with chronic, unstable medical conditions hesitate to leave their homes for fear of becoming seriously ill with </w:t>
      </w:r>
      <w:r w:rsidR="00262839">
        <w:rPr>
          <w:rFonts w:ascii="Times New Roman" w:hAnsi="Times New Roman" w:cs="Times New Roman"/>
          <w:sz w:val="24"/>
          <w:szCs w:val="24"/>
          <w:highlight w:val="lightGray"/>
        </w:rPr>
        <w:t xml:space="preserve">the </w:t>
      </w:r>
      <w:r w:rsidRPr="004972CB">
        <w:rPr>
          <w:rFonts w:ascii="Times New Roman" w:hAnsi="Times New Roman" w:cs="Times New Roman"/>
          <w:sz w:val="24"/>
          <w:szCs w:val="24"/>
          <w:highlight w:val="lightGray"/>
        </w:rPr>
        <w:t>flu. Intensive care units at local hospitals become overwhelmed, and soon there are widespread shortages of mechanical ventilators for treatment of patients with pneumonia.  Family members are distraught and outraged when loved ones die within a matter of a few days.  Further deterioration in health care and other essential community services occurs over the next eight weeks in your community.</w:t>
      </w:r>
      <w:r w:rsidRPr="00835D14">
        <w:rPr>
          <w:rFonts w:ascii="Times New Roman" w:hAnsi="Times New Roman" w:cs="Times New Roman"/>
          <w:sz w:val="24"/>
          <w:szCs w:val="24"/>
        </w:rPr>
        <w:t xml:space="preserve"> </w:t>
      </w:r>
    </w:p>
    <w:p w14:paraId="24B81DDD" w14:textId="77777777" w:rsidR="008F101D" w:rsidRPr="00835D14" w:rsidRDefault="008F101D" w:rsidP="00453F4B">
      <w:pPr>
        <w:spacing w:after="0" w:line="240" w:lineRule="auto"/>
        <w:rPr>
          <w:rFonts w:ascii="Times New Roman" w:hAnsi="Times New Roman" w:cs="Times New Roman"/>
          <w:sz w:val="24"/>
          <w:szCs w:val="24"/>
        </w:rPr>
      </w:pPr>
    </w:p>
    <w:p w14:paraId="24B81DE0" w14:textId="490E3CD4" w:rsidR="008F101D" w:rsidRPr="00835D14" w:rsidRDefault="008F101D" w:rsidP="00453F4B">
      <w:pPr>
        <w:spacing w:after="0" w:line="240" w:lineRule="auto"/>
        <w:rPr>
          <w:rFonts w:ascii="Times New Roman" w:hAnsi="Times New Roman" w:cs="Times New Roman"/>
          <w:sz w:val="24"/>
          <w:szCs w:val="24"/>
        </w:rPr>
      </w:pPr>
      <w:r w:rsidRPr="004972CB">
        <w:rPr>
          <w:rFonts w:ascii="Times New Roman" w:hAnsi="Times New Roman" w:cs="Times New Roman"/>
          <w:sz w:val="24"/>
          <w:szCs w:val="24"/>
          <w:highlight w:val="lightGray"/>
        </w:rPr>
        <w:t>CDC has just announced that they are very close to developing a vaccine for the strain of virus causing the pandemic. They believe that the vaccine will be available shortly, but it will be in limited supply.</w:t>
      </w:r>
      <w:r w:rsidRPr="00835D14">
        <w:rPr>
          <w:rFonts w:ascii="Times New Roman" w:hAnsi="Times New Roman" w:cs="Times New Roman"/>
          <w:sz w:val="24"/>
          <w:szCs w:val="24"/>
        </w:rPr>
        <w:t xml:space="preserve"> </w:t>
      </w:r>
    </w:p>
    <w:p w14:paraId="24B81DE1" w14:textId="77777777" w:rsidR="008F101D" w:rsidRPr="00835D14" w:rsidRDefault="004972CB" w:rsidP="00453F4B">
      <w:pPr>
        <w:tabs>
          <w:tab w:val="left" w:pos="242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4B81DE2" w14:textId="63085911" w:rsidR="008F101D" w:rsidRPr="00835D14" w:rsidRDefault="008F101D" w:rsidP="00453F4B">
      <w:pPr>
        <w:spacing w:after="0" w:line="240" w:lineRule="auto"/>
        <w:rPr>
          <w:rFonts w:ascii="Times New Roman" w:hAnsi="Times New Roman" w:cs="Times New Roman"/>
          <w:sz w:val="24"/>
          <w:szCs w:val="24"/>
        </w:rPr>
      </w:pPr>
      <w:r w:rsidRPr="004972CB">
        <w:rPr>
          <w:rFonts w:ascii="Times New Roman" w:hAnsi="Times New Roman" w:cs="Times New Roman"/>
          <w:sz w:val="24"/>
          <w:szCs w:val="24"/>
          <w:highlight w:val="lightGray"/>
        </w:rPr>
        <w:t xml:space="preserve">Meanwhile, the neighboring community’s water treatment plant operator is out sick, and the utility manager has contacted your utility as a backup for water supply </w:t>
      </w:r>
      <w:r w:rsidR="00321C7D">
        <w:rPr>
          <w:rFonts w:ascii="Times New Roman" w:hAnsi="Times New Roman" w:cs="Times New Roman"/>
          <w:sz w:val="24"/>
          <w:szCs w:val="24"/>
          <w:highlight w:val="lightGray"/>
        </w:rPr>
        <w:t>if</w:t>
      </w:r>
      <w:r w:rsidRPr="004972CB">
        <w:rPr>
          <w:rFonts w:ascii="Times New Roman" w:hAnsi="Times New Roman" w:cs="Times New Roman"/>
          <w:sz w:val="24"/>
          <w:szCs w:val="24"/>
          <w:highlight w:val="lightGray"/>
        </w:rPr>
        <w:t xml:space="preserve"> they </w:t>
      </w:r>
      <w:r w:rsidR="00321C7D">
        <w:rPr>
          <w:rFonts w:ascii="Times New Roman" w:hAnsi="Times New Roman" w:cs="Times New Roman"/>
          <w:sz w:val="24"/>
          <w:szCs w:val="24"/>
          <w:highlight w:val="lightGray"/>
        </w:rPr>
        <w:t>are</w:t>
      </w:r>
      <w:r w:rsidRPr="004972CB">
        <w:rPr>
          <w:rFonts w:ascii="Times New Roman" w:hAnsi="Times New Roman" w:cs="Times New Roman"/>
          <w:sz w:val="24"/>
          <w:szCs w:val="24"/>
          <w:highlight w:val="lightGray"/>
        </w:rPr>
        <w:t xml:space="preserve"> unable to treat water.</w:t>
      </w:r>
      <w:r w:rsidR="004972CB">
        <w:rPr>
          <w:rFonts w:ascii="Times New Roman" w:hAnsi="Times New Roman" w:cs="Times New Roman"/>
          <w:sz w:val="24"/>
          <w:szCs w:val="24"/>
        </w:rPr>
        <w:t>]</w:t>
      </w:r>
    </w:p>
    <w:p w14:paraId="24B81DE3" w14:textId="77777777" w:rsidR="00842C0F" w:rsidRDefault="00842C0F" w:rsidP="003C01B0">
      <w:pPr>
        <w:pStyle w:val="Heading2"/>
      </w:pPr>
      <w:bookmarkStart w:id="17" w:name="_Toc66727078"/>
      <w:r>
        <w:t>Key Issues</w:t>
      </w:r>
      <w:bookmarkEnd w:id="17"/>
    </w:p>
    <w:p w14:paraId="24B81DE5" w14:textId="1F1E48F3" w:rsidR="001E58A1" w:rsidRDefault="004972CB" w:rsidP="001E58A1">
      <w:pPr>
        <w:pStyle w:val="ListParagraph"/>
        <w:numPr>
          <w:ilvl w:val="0"/>
          <w:numId w:val="32"/>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1E58A1" w:rsidRPr="004972CB">
        <w:rPr>
          <w:rFonts w:ascii="Times New Roman" w:hAnsi="Times New Roman" w:cs="Times New Roman"/>
          <w:sz w:val="24"/>
          <w:szCs w:val="24"/>
          <w:highlight w:val="lightGray"/>
        </w:rPr>
        <w:t xml:space="preserve">The local water and wastewater utilities are both facing </w:t>
      </w:r>
      <w:r w:rsidR="00C53903">
        <w:rPr>
          <w:rFonts w:ascii="Times New Roman" w:hAnsi="Times New Roman" w:cs="Times New Roman"/>
          <w:sz w:val="24"/>
          <w:szCs w:val="24"/>
          <w:highlight w:val="lightGray"/>
        </w:rPr>
        <w:t>moderate</w:t>
      </w:r>
      <w:r w:rsidR="00C53903" w:rsidRPr="004972CB">
        <w:rPr>
          <w:rFonts w:ascii="Times New Roman" w:hAnsi="Times New Roman" w:cs="Times New Roman"/>
          <w:sz w:val="24"/>
          <w:szCs w:val="24"/>
          <w:highlight w:val="lightGray"/>
        </w:rPr>
        <w:t xml:space="preserve"> </w:t>
      </w:r>
      <w:r w:rsidR="001E58A1" w:rsidRPr="004972CB">
        <w:rPr>
          <w:rFonts w:ascii="Times New Roman" w:hAnsi="Times New Roman" w:cs="Times New Roman"/>
          <w:sz w:val="24"/>
          <w:szCs w:val="24"/>
          <w:highlight w:val="lightGray"/>
        </w:rPr>
        <w:t>personnel shortages caused by personnel becoming infected by the virus, having to care for sick family members, taking ca</w:t>
      </w:r>
      <w:r w:rsidR="00F46E95">
        <w:rPr>
          <w:rFonts w:ascii="Times New Roman" w:hAnsi="Times New Roman" w:cs="Times New Roman"/>
          <w:sz w:val="24"/>
          <w:szCs w:val="24"/>
          <w:highlight w:val="lightGray"/>
        </w:rPr>
        <w:t>re of children home from school</w:t>
      </w:r>
      <w:r w:rsidR="001E58A1" w:rsidRPr="004972CB">
        <w:rPr>
          <w:rFonts w:ascii="Times New Roman" w:hAnsi="Times New Roman" w:cs="Times New Roman"/>
          <w:sz w:val="24"/>
          <w:szCs w:val="24"/>
          <w:highlight w:val="lightGray"/>
        </w:rPr>
        <w:t xml:space="preserve"> and those characterized as the “worried well.”</w:t>
      </w:r>
      <w:r>
        <w:rPr>
          <w:rFonts w:ascii="Times New Roman" w:hAnsi="Times New Roman" w:cs="Times New Roman"/>
          <w:sz w:val="24"/>
          <w:szCs w:val="24"/>
        </w:rPr>
        <w:t>]</w:t>
      </w:r>
    </w:p>
    <w:p w14:paraId="074885D6" w14:textId="4CA6DEF7" w:rsidR="00BB1914" w:rsidRPr="001E58A1" w:rsidRDefault="00BB1914" w:rsidP="001E58A1">
      <w:pPr>
        <w:pStyle w:val="ListParagraph"/>
        <w:numPr>
          <w:ilvl w:val="0"/>
          <w:numId w:val="32"/>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Pr="003A677F">
        <w:rPr>
          <w:rFonts w:ascii="Times New Roman" w:hAnsi="Times New Roman" w:cs="Times New Roman"/>
          <w:sz w:val="24"/>
          <w:szCs w:val="24"/>
          <w:highlight w:val="lightGray"/>
        </w:rPr>
        <w:t>State health dir</w:t>
      </w:r>
      <w:r w:rsidR="004E327D" w:rsidRPr="003A677F">
        <w:rPr>
          <w:rFonts w:ascii="Times New Roman" w:hAnsi="Times New Roman" w:cs="Times New Roman"/>
          <w:sz w:val="24"/>
          <w:szCs w:val="24"/>
          <w:highlight w:val="lightGray"/>
        </w:rPr>
        <w:t xml:space="preserve">ectives change </w:t>
      </w:r>
      <w:r w:rsidR="009C77E6">
        <w:rPr>
          <w:rFonts w:ascii="Times New Roman" w:hAnsi="Times New Roman" w:cs="Times New Roman"/>
          <w:sz w:val="24"/>
          <w:szCs w:val="24"/>
          <w:highlight w:val="lightGray"/>
        </w:rPr>
        <w:t>frequently</w:t>
      </w:r>
      <w:r w:rsidR="002F2991" w:rsidRPr="003A677F">
        <w:rPr>
          <w:rFonts w:ascii="Times New Roman" w:hAnsi="Times New Roman" w:cs="Times New Roman"/>
          <w:sz w:val="24"/>
          <w:szCs w:val="24"/>
          <w:highlight w:val="lightGray"/>
        </w:rPr>
        <w:t xml:space="preserve">, requiring </w:t>
      </w:r>
      <w:r w:rsidR="004E327D" w:rsidRPr="003A677F">
        <w:rPr>
          <w:rFonts w:ascii="Times New Roman" w:hAnsi="Times New Roman" w:cs="Times New Roman"/>
          <w:sz w:val="24"/>
          <w:szCs w:val="24"/>
          <w:highlight w:val="lightGray"/>
        </w:rPr>
        <w:t>utilit</w:t>
      </w:r>
      <w:r w:rsidR="009C77E6">
        <w:rPr>
          <w:rFonts w:ascii="Times New Roman" w:hAnsi="Times New Roman" w:cs="Times New Roman"/>
          <w:sz w:val="24"/>
          <w:szCs w:val="24"/>
          <w:highlight w:val="lightGray"/>
        </w:rPr>
        <w:t>ies</w:t>
      </w:r>
      <w:r w:rsidR="004E327D" w:rsidRPr="003A677F">
        <w:rPr>
          <w:rFonts w:ascii="Times New Roman" w:hAnsi="Times New Roman" w:cs="Times New Roman"/>
          <w:sz w:val="24"/>
          <w:szCs w:val="24"/>
          <w:highlight w:val="lightGray"/>
        </w:rPr>
        <w:t xml:space="preserve"> to continually adjust operations</w:t>
      </w:r>
      <w:r w:rsidR="007637A0" w:rsidRPr="003A677F">
        <w:rPr>
          <w:rFonts w:ascii="Times New Roman" w:hAnsi="Times New Roman" w:cs="Times New Roman"/>
          <w:sz w:val="24"/>
          <w:szCs w:val="24"/>
          <w:highlight w:val="lightGray"/>
        </w:rPr>
        <w:t xml:space="preserve"> and communicate new protocols to employees</w:t>
      </w:r>
      <w:r w:rsidR="002F2991" w:rsidRPr="003A677F">
        <w:rPr>
          <w:rFonts w:ascii="Times New Roman" w:hAnsi="Times New Roman" w:cs="Times New Roman"/>
          <w:sz w:val="24"/>
          <w:szCs w:val="24"/>
          <w:highlight w:val="lightGray"/>
        </w:rPr>
        <w:t>.]</w:t>
      </w:r>
    </w:p>
    <w:p w14:paraId="24B81DE8" w14:textId="61AD5BE7" w:rsidR="003C01B0" w:rsidRDefault="003C01B0" w:rsidP="004972CB">
      <w:pPr>
        <w:pStyle w:val="Heading2"/>
        <w:tabs>
          <w:tab w:val="left" w:pos="7786"/>
        </w:tabs>
      </w:pPr>
      <w:bookmarkStart w:id="18" w:name="_Toc66727079"/>
      <w:r>
        <w:t>Questions</w:t>
      </w:r>
      <w:bookmarkEnd w:id="18"/>
      <w:r w:rsidR="004972CB">
        <w:tab/>
      </w:r>
    </w:p>
    <w:p w14:paraId="24B81DE9" w14:textId="77777777" w:rsidR="003C01B0" w:rsidRPr="00F95931" w:rsidRDefault="003C01B0" w:rsidP="003C01B0">
      <w:pPr>
        <w:pStyle w:val="BodyText"/>
      </w:pPr>
      <w:r w:rsidRPr="00F95931">
        <w:t>Based on the information provided, participate in the discussion concerni</w:t>
      </w:r>
      <w:r>
        <w:t>ng the issues raised in Module 3</w:t>
      </w:r>
      <w:r w:rsidRPr="00F95931">
        <w:t>.</w:t>
      </w:r>
      <w:r w:rsidR="00B411A6">
        <w:t xml:space="preserve"> </w:t>
      </w:r>
      <w:r w:rsidRPr="00F95931">
        <w:t>Identify any critical issues, decisi</w:t>
      </w:r>
      <w:r w:rsidR="00F46E95">
        <w:t xml:space="preserve">ons, </w:t>
      </w:r>
      <w:proofErr w:type="gramStart"/>
      <w:r w:rsidR="00F46E95">
        <w:t>requirements</w:t>
      </w:r>
      <w:proofErr w:type="gramEnd"/>
      <w:r w:rsidRPr="00F95931">
        <w:t xml:space="preserve"> or questions that should be addressed at this time. </w:t>
      </w:r>
    </w:p>
    <w:p w14:paraId="24B81DEA" w14:textId="77777777" w:rsidR="003C01B0" w:rsidRDefault="003C01B0" w:rsidP="003C01B0">
      <w:pPr>
        <w:pStyle w:val="BodyText"/>
      </w:pPr>
      <w:r w:rsidRPr="00F95931">
        <w:lastRenderedPageBreak/>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14:paraId="24B81DEB" w14:textId="3113F48E" w:rsidR="0033060E" w:rsidRPr="00385307" w:rsidRDefault="004972CB" w:rsidP="00835D14">
      <w:pPr>
        <w:numPr>
          <w:ilvl w:val="0"/>
          <w:numId w:val="29"/>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33060E" w:rsidRPr="004972CB">
        <w:rPr>
          <w:rFonts w:ascii="Times New Roman" w:hAnsi="Times New Roman" w:cs="Times New Roman"/>
          <w:sz w:val="24"/>
          <w:szCs w:val="24"/>
          <w:highlight w:val="lightGray"/>
        </w:rPr>
        <w:t>What non-essential functions can you suspend</w:t>
      </w:r>
      <w:r w:rsidR="00BF1CF1">
        <w:rPr>
          <w:rFonts w:ascii="Times New Roman" w:hAnsi="Times New Roman" w:cs="Times New Roman"/>
          <w:sz w:val="24"/>
          <w:szCs w:val="24"/>
          <w:highlight w:val="lightGray"/>
        </w:rPr>
        <w:t xml:space="preserve"> or adjust</w:t>
      </w:r>
      <w:r w:rsidR="0033060E" w:rsidRPr="004972CB">
        <w:rPr>
          <w:rFonts w:ascii="Times New Roman" w:hAnsi="Times New Roman" w:cs="Times New Roman"/>
          <w:sz w:val="24"/>
          <w:szCs w:val="24"/>
          <w:highlight w:val="lightGray"/>
        </w:rPr>
        <w:t xml:space="preserve"> to maintain enough critical personnel</w:t>
      </w:r>
      <w:r w:rsidR="00385307" w:rsidRPr="004972CB">
        <w:rPr>
          <w:rFonts w:ascii="Times New Roman" w:hAnsi="Times New Roman" w:cs="Times New Roman"/>
          <w:sz w:val="24"/>
          <w:szCs w:val="24"/>
          <w:highlight w:val="lightGray"/>
        </w:rPr>
        <w:t xml:space="preserve"> and</w:t>
      </w:r>
      <w:r w:rsidR="0033060E" w:rsidRPr="004972CB">
        <w:rPr>
          <w:rFonts w:ascii="Times New Roman" w:hAnsi="Times New Roman" w:cs="Times New Roman"/>
          <w:sz w:val="24"/>
          <w:szCs w:val="24"/>
          <w:highlight w:val="lightGray"/>
        </w:rPr>
        <w:t xml:space="preserve"> </w:t>
      </w:r>
      <w:r w:rsidR="00385307" w:rsidRPr="004972CB">
        <w:rPr>
          <w:rFonts w:ascii="Times New Roman" w:hAnsi="Times New Roman" w:cs="Times New Roman"/>
          <w:sz w:val="24"/>
          <w:szCs w:val="24"/>
          <w:highlight w:val="lightGray"/>
        </w:rPr>
        <w:t>supplies for necessary function</w:t>
      </w:r>
      <w:r w:rsidR="00C97DAF">
        <w:rPr>
          <w:rFonts w:ascii="Times New Roman" w:hAnsi="Times New Roman" w:cs="Times New Roman"/>
          <w:sz w:val="24"/>
          <w:szCs w:val="24"/>
          <w:highlight w:val="lightGray"/>
        </w:rPr>
        <w:t>s</w:t>
      </w:r>
      <w:r w:rsidR="00BF1CF1">
        <w:rPr>
          <w:rFonts w:ascii="Times New Roman" w:hAnsi="Times New Roman" w:cs="Times New Roman"/>
          <w:sz w:val="24"/>
          <w:szCs w:val="24"/>
          <w:highlight w:val="lightGray"/>
        </w:rPr>
        <w:t xml:space="preserve"> (e.g., </w:t>
      </w:r>
      <w:r w:rsidR="00FF3DD3">
        <w:rPr>
          <w:rFonts w:ascii="Times New Roman" w:hAnsi="Times New Roman" w:cs="Times New Roman"/>
          <w:sz w:val="24"/>
          <w:szCs w:val="24"/>
          <w:highlight w:val="lightGray"/>
        </w:rPr>
        <w:t>collecting samples from fewer</w:t>
      </w:r>
      <w:r w:rsidR="00BF1CF1">
        <w:rPr>
          <w:rFonts w:ascii="Times New Roman" w:hAnsi="Times New Roman" w:cs="Times New Roman"/>
          <w:sz w:val="24"/>
          <w:szCs w:val="24"/>
          <w:highlight w:val="lightGray"/>
        </w:rPr>
        <w:t xml:space="preserve"> public sampling sites</w:t>
      </w:r>
      <w:r w:rsidR="00385307" w:rsidRPr="004972CB">
        <w:rPr>
          <w:rFonts w:ascii="Times New Roman" w:hAnsi="Times New Roman" w:cs="Times New Roman"/>
          <w:sz w:val="24"/>
          <w:szCs w:val="24"/>
          <w:highlight w:val="lightGray"/>
        </w:rPr>
        <w:t>?</w:t>
      </w:r>
      <w:r>
        <w:rPr>
          <w:rFonts w:ascii="Times New Roman" w:hAnsi="Times New Roman" w:cs="Times New Roman"/>
          <w:sz w:val="24"/>
          <w:szCs w:val="24"/>
        </w:rPr>
        <w:t>]</w:t>
      </w:r>
    </w:p>
    <w:p w14:paraId="24B81DEC" w14:textId="77777777" w:rsidR="002C0F32" w:rsidRPr="00385307" w:rsidRDefault="004972CB" w:rsidP="002C0F32">
      <w:pPr>
        <w:numPr>
          <w:ilvl w:val="0"/>
          <w:numId w:val="29"/>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2C0F32" w:rsidRPr="004972CB">
        <w:rPr>
          <w:rFonts w:ascii="Times New Roman" w:hAnsi="Times New Roman" w:cs="Times New Roman"/>
          <w:sz w:val="24"/>
          <w:szCs w:val="24"/>
          <w:highlight w:val="lightGray"/>
        </w:rPr>
        <w:t>How ca</w:t>
      </w:r>
      <w:r w:rsidR="00151529">
        <w:rPr>
          <w:rFonts w:ascii="Times New Roman" w:hAnsi="Times New Roman" w:cs="Times New Roman"/>
          <w:sz w:val="24"/>
          <w:szCs w:val="24"/>
          <w:highlight w:val="lightGray"/>
        </w:rPr>
        <w:t xml:space="preserve">n you maximize use of equipment or </w:t>
      </w:r>
      <w:r w:rsidR="002C0F32" w:rsidRPr="004972CB">
        <w:rPr>
          <w:rFonts w:ascii="Times New Roman" w:hAnsi="Times New Roman" w:cs="Times New Roman"/>
          <w:sz w:val="24"/>
          <w:szCs w:val="24"/>
          <w:highlight w:val="lightGray"/>
        </w:rPr>
        <w:t>processes that can function via remote access?</w:t>
      </w:r>
      <w:r>
        <w:rPr>
          <w:rFonts w:ascii="Times New Roman" w:hAnsi="Times New Roman" w:cs="Times New Roman"/>
          <w:sz w:val="24"/>
          <w:szCs w:val="24"/>
        </w:rPr>
        <w:t>]</w:t>
      </w:r>
    </w:p>
    <w:p w14:paraId="24B81DF1" w14:textId="00CA1D9D" w:rsidR="005C55FA" w:rsidRPr="00CE7AB4" w:rsidRDefault="007D731B" w:rsidP="00CE7AB4">
      <w:pPr>
        <w:numPr>
          <w:ilvl w:val="0"/>
          <w:numId w:val="29"/>
        </w:numPr>
        <w:spacing w:before="6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7D731B">
        <w:rPr>
          <w:rFonts w:ascii="Times New Roman" w:hAnsi="Times New Roman" w:cs="Times New Roman"/>
          <w:color w:val="000000"/>
          <w:sz w:val="24"/>
          <w:szCs w:val="24"/>
          <w:highlight w:val="lightGray"/>
        </w:rPr>
        <w:t>Given the potential spread of the flu, could you depend on mutual aid agreements (such as WARN) for additional support personnel?  Where else could you turn for additional support personnel</w:t>
      </w:r>
      <w:r w:rsidRPr="002C17A9">
        <w:rPr>
          <w:rFonts w:ascii="Times New Roman" w:hAnsi="Times New Roman" w:cs="Times New Roman"/>
          <w:color w:val="000000"/>
          <w:sz w:val="24"/>
          <w:szCs w:val="24"/>
          <w:highlight w:val="lightGray"/>
        </w:rPr>
        <w:t>?</w:t>
      </w:r>
      <w:r w:rsidR="002527B4" w:rsidRPr="001705BE">
        <w:rPr>
          <w:rFonts w:ascii="Times New Roman" w:hAnsi="Times New Roman" w:cs="Times New Roman"/>
          <w:color w:val="000000"/>
          <w:sz w:val="24"/>
          <w:szCs w:val="24"/>
          <w:highlight w:val="lightGray"/>
        </w:rPr>
        <w:t xml:space="preserve"> Can utility employees be </w:t>
      </w:r>
      <w:proofErr w:type="gramStart"/>
      <w:r w:rsidR="002C17A9" w:rsidRPr="001705BE">
        <w:rPr>
          <w:rFonts w:ascii="Times New Roman" w:hAnsi="Times New Roman" w:cs="Times New Roman"/>
          <w:color w:val="000000"/>
          <w:sz w:val="24"/>
          <w:szCs w:val="24"/>
          <w:highlight w:val="lightGray"/>
        </w:rPr>
        <w:t>cross-trained</w:t>
      </w:r>
      <w:proofErr w:type="gramEnd"/>
      <w:r w:rsidR="002C17A9" w:rsidRPr="001705BE">
        <w:rPr>
          <w:rFonts w:ascii="Times New Roman" w:hAnsi="Times New Roman" w:cs="Times New Roman"/>
          <w:color w:val="000000"/>
          <w:sz w:val="24"/>
          <w:szCs w:val="24"/>
          <w:highlight w:val="lightGray"/>
        </w:rPr>
        <w:t xml:space="preserve"> to staff additional roles?</w:t>
      </w:r>
      <w:r>
        <w:rPr>
          <w:rFonts w:ascii="Times New Roman" w:hAnsi="Times New Roman" w:cs="Times New Roman"/>
          <w:color w:val="000000"/>
          <w:sz w:val="24"/>
          <w:szCs w:val="24"/>
        </w:rPr>
        <w:t>]</w:t>
      </w:r>
    </w:p>
    <w:p w14:paraId="24B81DF2" w14:textId="7748F3A8" w:rsidR="00960327" w:rsidRDefault="00960327">
      <w:pPr>
        <w:rPr>
          <w:rFonts w:ascii="Times New Roman" w:hAnsi="Times New Roman"/>
          <w:b/>
          <w:color w:val="003366"/>
          <w:sz w:val="24"/>
          <w:szCs w:val="16"/>
        </w:rPr>
      </w:pPr>
      <w:r>
        <w:br w:type="page"/>
      </w:r>
    </w:p>
    <w:p w14:paraId="566F7127" w14:textId="6556819C" w:rsidR="00960327" w:rsidRDefault="00960327" w:rsidP="00960327">
      <w:pPr>
        <w:pStyle w:val="Heading1"/>
      </w:pPr>
      <w:bookmarkStart w:id="19" w:name="_Toc66727080"/>
      <w:r>
        <w:lastRenderedPageBreak/>
        <w:t>Module 4: [</w:t>
      </w:r>
      <w:r w:rsidRPr="00960327">
        <w:rPr>
          <w:highlight w:val="lightGray"/>
        </w:rPr>
        <w:t>Long-Term Considerations</w:t>
      </w:r>
      <w:r>
        <w:t>]</w:t>
      </w:r>
      <w:bookmarkEnd w:id="19"/>
    </w:p>
    <w:p w14:paraId="0C54C0E2" w14:textId="77777777" w:rsidR="00960327" w:rsidRDefault="00960327" w:rsidP="00960327">
      <w:pPr>
        <w:pStyle w:val="Heading2"/>
      </w:pPr>
      <w:bookmarkStart w:id="20" w:name="_Toc66727081"/>
      <w:r>
        <w:t>Scenario</w:t>
      </w:r>
      <w:bookmarkEnd w:id="20"/>
    </w:p>
    <w:p w14:paraId="2A785E2B" w14:textId="13499316" w:rsidR="00960327" w:rsidRDefault="00960327" w:rsidP="00453F4B">
      <w:pPr>
        <w:pStyle w:val="BodyText"/>
      </w:pPr>
      <w:r>
        <w:t>[</w:t>
      </w:r>
      <w:r w:rsidR="00EB3958">
        <w:rPr>
          <w:highlight w:val="lightGray"/>
        </w:rPr>
        <w:t>April</w:t>
      </w:r>
      <w:r w:rsidR="00CE7AB4">
        <w:rPr>
          <w:highlight w:val="lightGray"/>
        </w:rPr>
        <w:t xml:space="preserve"> – </w:t>
      </w:r>
      <w:proofErr w:type="gramStart"/>
      <w:r w:rsidR="00050AFB">
        <w:rPr>
          <w:highlight w:val="lightGray"/>
        </w:rPr>
        <w:t>November</w:t>
      </w:r>
      <w:r w:rsidRPr="004972CB">
        <w:rPr>
          <w:highlight w:val="lightGray"/>
        </w:rPr>
        <w:t>,</w:t>
      </w:r>
      <w:proofErr w:type="gramEnd"/>
      <w:r w:rsidRPr="004972CB">
        <w:rPr>
          <w:highlight w:val="lightGray"/>
        </w:rPr>
        <w:t xml:space="preserve"> 20</w:t>
      </w:r>
      <w:r>
        <w:rPr>
          <w:highlight w:val="lightGray"/>
        </w:rPr>
        <w:t>2</w:t>
      </w:r>
      <w:r w:rsidR="000822D0">
        <w:rPr>
          <w:highlight w:val="lightGray"/>
        </w:rPr>
        <w:t>4</w:t>
      </w:r>
      <w:r>
        <w:t>]</w:t>
      </w:r>
    </w:p>
    <w:p w14:paraId="2586B392" w14:textId="7800C84F" w:rsidR="00C47673" w:rsidRDefault="00960327" w:rsidP="00453F4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05E70" w:rsidRPr="00F33640">
        <w:rPr>
          <w:rFonts w:ascii="Times New Roman" w:hAnsi="Times New Roman" w:cs="Times New Roman"/>
          <w:sz w:val="24"/>
          <w:szCs w:val="24"/>
          <w:highlight w:val="lightGray"/>
        </w:rPr>
        <w:t>Cases</w:t>
      </w:r>
      <w:r w:rsidR="00C47673" w:rsidRPr="00F33640">
        <w:rPr>
          <w:rFonts w:ascii="Times New Roman" w:hAnsi="Times New Roman" w:cs="Times New Roman"/>
          <w:sz w:val="24"/>
          <w:szCs w:val="24"/>
          <w:highlight w:val="lightGray"/>
        </w:rPr>
        <w:t xml:space="preserve"> continue to rise throughout April but begin to</w:t>
      </w:r>
      <w:r w:rsidR="00205E70" w:rsidRPr="00F33640">
        <w:rPr>
          <w:rFonts w:ascii="Times New Roman" w:hAnsi="Times New Roman" w:cs="Times New Roman"/>
          <w:sz w:val="24"/>
          <w:szCs w:val="24"/>
          <w:highlight w:val="lightGray"/>
        </w:rPr>
        <w:t xml:space="preserve"> </w:t>
      </w:r>
      <w:r w:rsidR="00C47673" w:rsidRPr="00F33640">
        <w:rPr>
          <w:rFonts w:ascii="Times New Roman" w:hAnsi="Times New Roman" w:cs="Times New Roman"/>
          <w:sz w:val="24"/>
          <w:szCs w:val="24"/>
          <w:highlight w:val="lightGray"/>
        </w:rPr>
        <w:t>plateau</w:t>
      </w:r>
      <w:r w:rsidR="00205E70" w:rsidRPr="00F33640">
        <w:rPr>
          <w:rFonts w:ascii="Times New Roman" w:hAnsi="Times New Roman" w:cs="Times New Roman"/>
          <w:sz w:val="24"/>
          <w:szCs w:val="24"/>
          <w:highlight w:val="lightGray"/>
        </w:rPr>
        <w:t xml:space="preserve"> in early May as preventive measures and lockdowns </w:t>
      </w:r>
      <w:r w:rsidR="00C01C24">
        <w:rPr>
          <w:rFonts w:ascii="Times New Roman" w:hAnsi="Times New Roman" w:cs="Times New Roman"/>
          <w:sz w:val="24"/>
          <w:szCs w:val="24"/>
          <w:highlight w:val="lightGray"/>
        </w:rPr>
        <w:t xml:space="preserve">show signs of </w:t>
      </w:r>
      <w:r w:rsidR="00251E69">
        <w:rPr>
          <w:rFonts w:ascii="Times New Roman" w:hAnsi="Times New Roman" w:cs="Times New Roman"/>
          <w:sz w:val="24"/>
          <w:szCs w:val="24"/>
          <w:highlight w:val="lightGray"/>
        </w:rPr>
        <w:t>reducing the spread of the virus</w:t>
      </w:r>
      <w:r w:rsidR="00C47673" w:rsidRPr="00F33640">
        <w:rPr>
          <w:rFonts w:ascii="Times New Roman" w:hAnsi="Times New Roman" w:cs="Times New Roman"/>
          <w:sz w:val="24"/>
          <w:szCs w:val="24"/>
          <w:highlight w:val="lightGray"/>
        </w:rPr>
        <w:t xml:space="preserve">. The CDC announces </w:t>
      </w:r>
      <w:r w:rsidR="00C01C24">
        <w:rPr>
          <w:rFonts w:ascii="Times New Roman" w:hAnsi="Times New Roman" w:cs="Times New Roman"/>
          <w:sz w:val="24"/>
          <w:szCs w:val="24"/>
          <w:highlight w:val="lightGray"/>
        </w:rPr>
        <w:t>that a vaccine will be submitted to the FDA for emergency use authorization</w:t>
      </w:r>
      <w:r w:rsidR="00C47673" w:rsidRPr="00F33640">
        <w:rPr>
          <w:rFonts w:ascii="Times New Roman" w:hAnsi="Times New Roman" w:cs="Times New Roman"/>
          <w:sz w:val="24"/>
          <w:szCs w:val="24"/>
          <w:highlight w:val="lightGray"/>
        </w:rPr>
        <w:t xml:space="preserve"> in</w:t>
      </w:r>
      <w:r w:rsidR="00C01C24">
        <w:rPr>
          <w:rFonts w:ascii="Times New Roman" w:hAnsi="Times New Roman" w:cs="Times New Roman"/>
          <w:sz w:val="24"/>
          <w:szCs w:val="24"/>
          <w:highlight w:val="lightGray"/>
        </w:rPr>
        <w:t xml:space="preserve"> </w:t>
      </w:r>
      <w:r w:rsidR="00C47673" w:rsidRPr="00F33640">
        <w:rPr>
          <w:rFonts w:ascii="Times New Roman" w:hAnsi="Times New Roman" w:cs="Times New Roman"/>
          <w:sz w:val="24"/>
          <w:szCs w:val="24"/>
          <w:highlight w:val="lightGray"/>
        </w:rPr>
        <w:t xml:space="preserve">June, though production and distribution bottlenecks will limit </w:t>
      </w:r>
      <w:r w:rsidR="00C01C24">
        <w:rPr>
          <w:rFonts w:ascii="Times New Roman" w:hAnsi="Times New Roman" w:cs="Times New Roman"/>
          <w:sz w:val="24"/>
          <w:szCs w:val="24"/>
          <w:highlight w:val="lightGray"/>
        </w:rPr>
        <w:t xml:space="preserve">the initial </w:t>
      </w:r>
      <w:r w:rsidR="00C47673" w:rsidRPr="00F33640">
        <w:rPr>
          <w:rFonts w:ascii="Times New Roman" w:hAnsi="Times New Roman" w:cs="Times New Roman"/>
          <w:sz w:val="24"/>
          <w:szCs w:val="24"/>
          <w:highlight w:val="lightGray"/>
        </w:rPr>
        <w:t>supply</w:t>
      </w:r>
      <w:r w:rsidR="00C01C24">
        <w:rPr>
          <w:rFonts w:ascii="Times New Roman" w:hAnsi="Times New Roman" w:cs="Times New Roman"/>
          <w:sz w:val="24"/>
          <w:szCs w:val="24"/>
          <w:highlight w:val="lightGray"/>
        </w:rPr>
        <w:t xml:space="preserve"> once approved</w:t>
      </w:r>
      <w:r w:rsidR="00C47673" w:rsidRPr="00F33640">
        <w:rPr>
          <w:rFonts w:ascii="Times New Roman" w:hAnsi="Times New Roman" w:cs="Times New Roman"/>
          <w:sz w:val="24"/>
          <w:szCs w:val="24"/>
          <w:highlight w:val="lightGray"/>
        </w:rPr>
        <w:t>.</w:t>
      </w:r>
      <w:r w:rsidR="00D756F6" w:rsidRPr="00F33640">
        <w:rPr>
          <w:rFonts w:ascii="Times New Roman" w:hAnsi="Times New Roman" w:cs="Times New Roman"/>
          <w:sz w:val="24"/>
          <w:szCs w:val="24"/>
          <w:highlight w:val="lightGray"/>
        </w:rPr>
        <w:t xml:space="preserve"> After prioritizing vulnerable populations, the CDC does not expect the bulk of the population</w:t>
      </w:r>
      <w:r w:rsidR="00F878FE">
        <w:rPr>
          <w:rFonts w:ascii="Times New Roman" w:hAnsi="Times New Roman" w:cs="Times New Roman"/>
          <w:sz w:val="24"/>
          <w:szCs w:val="24"/>
          <w:highlight w:val="lightGray"/>
        </w:rPr>
        <w:t xml:space="preserve"> to</w:t>
      </w:r>
      <w:r w:rsidR="00D756F6" w:rsidRPr="00F33640">
        <w:rPr>
          <w:rFonts w:ascii="Times New Roman" w:hAnsi="Times New Roman" w:cs="Times New Roman"/>
          <w:sz w:val="24"/>
          <w:szCs w:val="24"/>
          <w:highlight w:val="lightGray"/>
        </w:rPr>
        <w:t xml:space="preserve"> be vaccinated until the end of October</w:t>
      </w:r>
      <w:r w:rsidR="00107907">
        <w:rPr>
          <w:rFonts w:ascii="Times New Roman" w:hAnsi="Times New Roman" w:cs="Times New Roman"/>
          <w:sz w:val="24"/>
          <w:szCs w:val="24"/>
          <w:highlight w:val="lightGray"/>
        </w:rPr>
        <w:t>, at earliest</w:t>
      </w:r>
      <w:r w:rsidR="00D756F6" w:rsidRPr="00F33640">
        <w:rPr>
          <w:rFonts w:ascii="Times New Roman" w:hAnsi="Times New Roman" w:cs="Times New Roman"/>
          <w:sz w:val="24"/>
          <w:szCs w:val="24"/>
          <w:highlight w:val="lightGray"/>
        </w:rPr>
        <w:t>.</w:t>
      </w:r>
      <w:r w:rsidR="00C47673" w:rsidRPr="00F33640">
        <w:rPr>
          <w:rFonts w:ascii="Times New Roman" w:hAnsi="Times New Roman" w:cs="Times New Roman"/>
          <w:sz w:val="24"/>
          <w:szCs w:val="24"/>
          <w:highlight w:val="lightGray"/>
        </w:rPr>
        <w:t xml:space="preserve"> Public health officials issue warnings about the possibility of outbreaks and a resurgence if the public stops taking steps to limit the spread, such as wearing masks and </w:t>
      </w:r>
      <w:r w:rsidR="00D756F6" w:rsidRPr="00F33640">
        <w:rPr>
          <w:rFonts w:ascii="Times New Roman" w:hAnsi="Times New Roman" w:cs="Times New Roman"/>
          <w:sz w:val="24"/>
          <w:szCs w:val="24"/>
          <w:highlight w:val="lightGray"/>
        </w:rPr>
        <w:t>maintaining social distance</w:t>
      </w:r>
      <w:r w:rsidR="00C47673" w:rsidRPr="00F33640">
        <w:rPr>
          <w:rFonts w:ascii="Times New Roman" w:hAnsi="Times New Roman" w:cs="Times New Roman"/>
          <w:sz w:val="24"/>
          <w:szCs w:val="24"/>
          <w:highlight w:val="lightGray"/>
        </w:rPr>
        <w:t>, and</w:t>
      </w:r>
      <w:r w:rsidR="00043D6F">
        <w:rPr>
          <w:rFonts w:ascii="Times New Roman" w:hAnsi="Times New Roman" w:cs="Times New Roman"/>
          <w:sz w:val="24"/>
          <w:szCs w:val="24"/>
          <w:highlight w:val="lightGray"/>
        </w:rPr>
        <w:t xml:space="preserve"> </w:t>
      </w:r>
      <w:r w:rsidR="00F33640">
        <w:rPr>
          <w:rFonts w:ascii="Times New Roman" w:hAnsi="Times New Roman" w:cs="Times New Roman"/>
          <w:sz w:val="24"/>
          <w:szCs w:val="24"/>
          <w:highlight w:val="lightGray"/>
        </w:rPr>
        <w:t>sc</w:t>
      </w:r>
      <w:r w:rsidR="00043D6F">
        <w:rPr>
          <w:rFonts w:ascii="Times New Roman" w:hAnsi="Times New Roman" w:cs="Times New Roman"/>
          <w:sz w:val="24"/>
          <w:szCs w:val="24"/>
          <w:highlight w:val="lightGray"/>
        </w:rPr>
        <w:t>hools</w:t>
      </w:r>
      <w:r w:rsidR="00F33640">
        <w:rPr>
          <w:rFonts w:ascii="Times New Roman" w:hAnsi="Times New Roman" w:cs="Times New Roman"/>
          <w:sz w:val="24"/>
          <w:szCs w:val="24"/>
          <w:highlight w:val="lightGray"/>
        </w:rPr>
        <w:t xml:space="preserve"> and </w:t>
      </w:r>
      <w:r w:rsidR="00043D6F">
        <w:rPr>
          <w:rFonts w:ascii="Times New Roman" w:hAnsi="Times New Roman" w:cs="Times New Roman"/>
          <w:sz w:val="24"/>
          <w:szCs w:val="24"/>
          <w:highlight w:val="lightGray"/>
        </w:rPr>
        <w:t xml:space="preserve">nonessential businesses fully reopen too quickly. </w:t>
      </w:r>
    </w:p>
    <w:p w14:paraId="3D54FE82" w14:textId="77777777" w:rsidR="00C47673" w:rsidRDefault="00C47673" w:rsidP="00453F4B">
      <w:pPr>
        <w:spacing w:after="0" w:line="240" w:lineRule="auto"/>
        <w:rPr>
          <w:rFonts w:ascii="Times New Roman" w:hAnsi="Times New Roman" w:cs="Times New Roman"/>
          <w:sz w:val="24"/>
          <w:szCs w:val="24"/>
        </w:rPr>
      </w:pPr>
    </w:p>
    <w:p w14:paraId="66C156B5" w14:textId="4C3CDFA3" w:rsidR="00960327" w:rsidRPr="00835D14" w:rsidRDefault="00D756F6" w:rsidP="00453F4B">
      <w:pPr>
        <w:spacing w:after="0" w:line="240" w:lineRule="auto"/>
        <w:rPr>
          <w:rFonts w:ascii="Times New Roman" w:hAnsi="Times New Roman" w:cs="Times New Roman"/>
          <w:sz w:val="24"/>
          <w:szCs w:val="24"/>
        </w:rPr>
      </w:pPr>
      <w:r>
        <w:rPr>
          <w:rFonts w:ascii="Times New Roman" w:hAnsi="Times New Roman" w:cs="Times New Roman"/>
          <w:sz w:val="24"/>
          <w:szCs w:val="24"/>
          <w:highlight w:val="lightGray"/>
        </w:rPr>
        <w:t>By June</w:t>
      </w:r>
      <w:r w:rsidR="002A2199">
        <w:rPr>
          <w:rFonts w:ascii="Times New Roman" w:hAnsi="Times New Roman" w:cs="Times New Roman"/>
          <w:sz w:val="24"/>
          <w:szCs w:val="24"/>
          <w:highlight w:val="lightGray"/>
        </w:rPr>
        <w:t>,</w:t>
      </w:r>
      <w:r>
        <w:rPr>
          <w:rFonts w:ascii="Times New Roman" w:hAnsi="Times New Roman" w:cs="Times New Roman"/>
          <w:sz w:val="24"/>
          <w:szCs w:val="24"/>
          <w:highlight w:val="lightGray"/>
        </w:rPr>
        <w:t xml:space="preserve"> cases gradually begin to </w:t>
      </w:r>
      <w:proofErr w:type="gramStart"/>
      <w:r w:rsidR="00583A31">
        <w:rPr>
          <w:rFonts w:ascii="Times New Roman" w:hAnsi="Times New Roman" w:cs="Times New Roman"/>
          <w:sz w:val="24"/>
          <w:szCs w:val="24"/>
          <w:highlight w:val="lightGray"/>
        </w:rPr>
        <w:t>decline</w:t>
      </w:r>
      <w:proofErr w:type="gramEnd"/>
      <w:r w:rsidR="00F33640">
        <w:rPr>
          <w:rFonts w:ascii="Times New Roman" w:hAnsi="Times New Roman" w:cs="Times New Roman"/>
          <w:sz w:val="24"/>
          <w:szCs w:val="24"/>
          <w:highlight w:val="lightGray"/>
        </w:rPr>
        <w:t xml:space="preserve"> and hospitalizations decrease</w:t>
      </w:r>
      <w:r>
        <w:rPr>
          <w:rFonts w:ascii="Times New Roman" w:hAnsi="Times New Roman" w:cs="Times New Roman"/>
          <w:sz w:val="24"/>
          <w:szCs w:val="24"/>
          <w:highlight w:val="lightGray"/>
        </w:rPr>
        <w:t xml:space="preserve">. </w:t>
      </w:r>
      <w:r w:rsidR="007F4F13">
        <w:rPr>
          <w:rFonts w:ascii="Times New Roman" w:hAnsi="Times New Roman" w:cs="Times New Roman"/>
          <w:sz w:val="24"/>
          <w:szCs w:val="24"/>
          <w:highlight w:val="lightGray"/>
        </w:rPr>
        <w:t>S</w:t>
      </w:r>
      <w:r>
        <w:rPr>
          <w:rFonts w:ascii="Times New Roman" w:hAnsi="Times New Roman" w:cs="Times New Roman"/>
          <w:sz w:val="24"/>
          <w:szCs w:val="24"/>
          <w:highlight w:val="lightGray"/>
        </w:rPr>
        <w:t>tates begin to relax restrictions on travel and businesses begin to reopen.</w:t>
      </w:r>
      <w:r w:rsidR="009A5D10">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Th</w:t>
      </w:r>
      <w:r w:rsidR="007F4F13">
        <w:rPr>
          <w:rFonts w:ascii="Times New Roman" w:hAnsi="Times New Roman" w:cs="Times New Roman"/>
          <w:sz w:val="24"/>
          <w:szCs w:val="24"/>
          <w:highlight w:val="lightGray"/>
        </w:rPr>
        <w:t xml:space="preserve">e </w:t>
      </w:r>
      <w:r w:rsidR="00431044">
        <w:rPr>
          <w:rFonts w:ascii="Times New Roman" w:hAnsi="Times New Roman" w:cs="Times New Roman"/>
          <w:sz w:val="24"/>
          <w:szCs w:val="24"/>
          <w:highlight w:val="lightGray"/>
        </w:rPr>
        <w:t xml:space="preserve">FDA authorizes emergency use of the vaccine and the </w:t>
      </w:r>
      <w:r w:rsidR="007F4F13">
        <w:rPr>
          <w:rFonts w:ascii="Times New Roman" w:hAnsi="Times New Roman" w:cs="Times New Roman"/>
          <w:sz w:val="24"/>
          <w:szCs w:val="24"/>
          <w:highlight w:val="lightGray"/>
        </w:rPr>
        <w:t>first doses are administered to populations</w:t>
      </w:r>
      <w:r w:rsidR="00F33640">
        <w:rPr>
          <w:rFonts w:ascii="Times New Roman" w:hAnsi="Times New Roman" w:cs="Times New Roman"/>
          <w:sz w:val="24"/>
          <w:szCs w:val="24"/>
          <w:highlight w:val="lightGray"/>
        </w:rPr>
        <w:t xml:space="preserve"> with </w:t>
      </w:r>
      <w:r w:rsidR="002A2199">
        <w:rPr>
          <w:rFonts w:ascii="Times New Roman" w:hAnsi="Times New Roman" w:cs="Times New Roman"/>
          <w:sz w:val="24"/>
          <w:szCs w:val="24"/>
          <w:highlight w:val="lightGray"/>
        </w:rPr>
        <w:t xml:space="preserve">health </w:t>
      </w:r>
      <w:r w:rsidR="00F33640">
        <w:rPr>
          <w:rFonts w:ascii="Times New Roman" w:hAnsi="Times New Roman" w:cs="Times New Roman"/>
          <w:sz w:val="24"/>
          <w:szCs w:val="24"/>
          <w:highlight w:val="lightGray"/>
        </w:rPr>
        <w:t>risk factors</w:t>
      </w:r>
      <w:r w:rsidR="007F4F13">
        <w:rPr>
          <w:rFonts w:ascii="Times New Roman" w:hAnsi="Times New Roman" w:cs="Times New Roman"/>
          <w:sz w:val="24"/>
          <w:szCs w:val="24"/>
          <w:highlight w:val="lightGray"/>
        </w:rPr>
        <w:t>,</w:t>
      </w:r>
      <w:r w:rsidR="00F33640">
        <w:rPr>
          <w:rFonts w:ascii="Times New Roman" w:hAnsi="Times New Roman" w:cs="Times New Roman"/>
          <w:sz w:val="24"/>
          <w:szCs w:val="24"/>
          <w:highlight w:val="lightGray"/>
        </w:rPr>
        <w:t xml:space="preserve"> including the elderly, young children, and those with certain underlying medical conditions. T</w:t>
      </w:r>
      <w:r w:rsidR="007F4F13">
        <w:rPr>
          <w:rFonts w:ascii="Times New Roman" w:hAnsi="Times New Roman" w:cs="Times New Roman"/>
          <w:sz w:val="24"/>
          <w:szCs w:val="24"/>
          <w:highlight w:val="lightGray"/>
        </w:rPr>
        <w:t>he roll-out i</w:t>
      </w:r>
      <w:r w:rsidR="00E2495E">
        <w:rPr>
          <w:rFonts w:ascii="Times New Roman" w:hAnsi="Times New Roman" w:cs="Times New Roman"/>
          <w:sz w:val="24"/>
          <w:szCs w:val="24"/>
          <w:highlight w:val="lightGray"/>
        </w:rPr>
        <w:t>s slow and</w:t>
      </w:r>
      <w:r w:rsidR="007F4F13">
        <w:rPr>
          <w:rFonts w:ascii="Times New Roman" w:hAnsi="Times New Roman" w:cs="Times New Roman"/>
          <w:sz w:val="24"/>
          <w:szCs w:val="24"/>
          <w:highlight w:val="lightGray"/>
        </w:rPr>
        <w:t xml:space="preserve"> demand far exceeds supply. States are overwhelmed with the logistics of administering the vaccine.</w:t>
      </w:r>
    </w:p>
    <w:p w14:paraId="2B5D6530" w14:textId="2D6836EB" w:rsidR="00960327" w:rsidRPr="00835D14" w:rsidRDefault="00960327" w:rsidP="00453F4B">
      <w:pPr>
        <w:tabs>
          <w:tab w:val="left" w:pos="1842"/>
        </w:tabs>
        <w:spacing w:after="0" w:line="240" w:lineRule="auto"/>
        <w:rPr>
          <w:rFonts w:ascii="Times New Roman" w:hAnsi="Times New Roman" w:cs="Times New Roman"/>
          <w:sz w:val="24"/>
          <w:szCs w:val="24"/>
        </w:rPr>
      </w:pPr>
      <w:r w:rsidRPr="00835D14">
        <w:rPr>
          <w:rFonts w:ascii="Times New Roman" w:hAnsi="Times New Roman" w:cs="Times New Roman"/>
          <w:sz w:val="24"/>
          <w:szCs w:val="24"/>
        </w:rPr>
        <w:tab/>
      </w:r>
    </w:p>
    <w:p w14:paraId="1D3D75A3" w14:textId="5040E0B9" w:rsidR="00453F4B" w:rsidRDefault="007F4F13" w:rsidP="00453F4B">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In September, vaccine production and av</w:t>
      </w:r>
      <w:r w:rsidR="00C01C24">
        <w:rPr>
          <w:rFonts w:ascii="Times New Roman" w:hAnsi="Times New Roman" w:cs="Times New Roman"/>
          <w:sz w:val="24"/>
          <w:szCs w:val="24"/>
          <w:highlight w:val="lightGray"/>
        </w:rPr>
        <w:t>ailability have increased. T</w:t>
      </w:r>
      <w:r>
        <w:rPr>
          <w:rFonts w:ascii="Times New Roman" w:hAnsi="Times New Roman" w:cs="Times New Roman"/>
          <w:sz w:val="24"/>
          <w:szCs w:val="24"/>
          <w:highlight w:val="lightGray"/>
        </w:rPr>
        <w:t>he federal government</w:t>
      </w:r>
      <w:r w:rsidR="00C01C24">
        <w:rPr>
          <w:rFonts w:ascii="Times New Roman" w:hAnsi="Times New Roman" w:cs="Times New Roman"/>
          <w:sz w:val="24"/>
          <w:szCs w:val="24"/>
          <w:highlight w:val="lightGray"/>
        </w:rPr>
        <w:t xml:space="preserve"> is</w:t>
      </w:r>
      <w:r>
        <w:rPr>
          <w:rFonts w:ascii="Times New Roman" w:hAnsi="Times New Roman" w:cs="Times New Roman"/>
          <w:sz w:val="24"/>
          <w:szCs w:val="24"/>
          <w:highlight w:val="lightGray"/>
        </w:rPr>
        <w:t xml:space="preserve"> assisting states with </w:t>
      </w:r>
      <w:r w:rsidR="00C01C24">
        <w:rPr>
          <w:rFonts w:ascii="Times New Roman" w:hAnsi="Times New Roman" w:cs="Times New Roman"/>
          <w:sz w:val="24"/>
          <w:szCs w:val="24"/>
          <w:highlight w:val="lightGray"/>
        </w:rPr>
        <w:t xml:space="preserve">vaccine </w:t>
      </w:r>
      <w:r w:rsidR="00D8465C">
        <w:rPr>
          <w:rFonts w:ascii="Times New Roman" w:hAnsi="Times New Roman" w:cs="Times New Roman"/>
          <w:sz w:val="24"/>
          <w:szCs w:val="24"/>
          <w:highlight w:val="lightGray"/>
        </w:rPr>
        <w:t xml:space="preserve">logistics and administration. </w:t>
      </w:r>
      <w:r w:rsidR="00CE3193">
        <w:rPr>
          <w:rFonts w:ascii="Times New Roman" w:hAnsi="Times New Roman" w:cs="Times New Roman"/>
          <w:sz w:val="24"/>
          <w:szCs w:val="24"/>
          <w:highlight w:val="lightGray"/>
        </w:rPr>
        <w:t>A</w:t>
      </w:r>
      <w:r w:rsidR="00431044">
        <w:rPr>
          <w:rFonts w:ascii="Times New Roman" w:hAnsi="Times New Roman" w:cs="Times New Roman"/>
          <w:sz w:val="24"/>
          <w:szCs w:val="24"/>
          <w:highlight w:val="lightGray"/>
        </w:rPr>
        <w:t xml:space="preserve"> </w:t>
      </w:r>
      <w:r w:rsidR="00CE3193">
        <w:rPr>
          <w:rFonts w:ascii="Times New Roman" w:hAnsi="Times New Roman" w:cs="Times New Roman"/>
          <w:sz w:val="24"/>
          <w:szCs w:val="24"/>
          <w:highlight w:val="lightGray"/>
        </w:rPr>
        <w:t xml:space="preserve">rumor </w:t>
      </w:r>
      <w:r w:rsidR="00E2495E">
        <w:rPr>
          <w:rFonts w:ascii="Times New Roman" w:hAnsi="Times New Roman" w:cs="Times New Roman"/>
          <w:sz w:val="24"/>
          <w:szCs w:val="24"/>
          <w:highlight w:val="lightGray"/>
        </w:rPr>
        <w:t>is</w:t>
      </w:r>
      <w:r w:rsidR="00CE3193">
        <w:rPr>
          <w:rFonts w:ascii="Times New Roman" w:hAnsi="Times New Roman" w:cs="Times New Roman"/>
          <w:sz w:val="24"/>
          <w:szCs w:val="24"/>
          <w:highlight w:val="lightGray"/>
        </w:rPr>
        <w:t xml:space="preserve"> circulating</w:t>
      </w:r>
      <w:r w:rsidR="00E2495E">
        <w:rPr>
          <w:rFonts w:ascii="Times New Roman" w:hAnsi="Times New Roman" w:cs="Times New Roman"/>
          <w:sz w:val="24"/>
          <w:szCs w:val="24"/>
          <w:highlight w:val="lightGray"/>
        </w:rPr>
        <w:t xml:space="preserve"> across social media</w:t>
      </w:r>
      <w:r w:rsidR="00CE3193">
        <w:rPr>
          <w:rFonts w:ascii="Times New Roman" w:hAnsi="Times New Roman" w:cs="Times New Roman"/>
          <w:sz w:val="24"/>
          <w:szCs w:val="24"/>
          <w:highlight w:val="lightGray"/>
        </w:rPr>
        <w:t xml:space="preserve"> that the vaccine </w:t>
      </w:r>
      <w:r w:rsidR="00431044">
        <w:rPr>
          <w:rFonts w:ascii="Times New Roman" w:hAnsi="Times New Roman" w:cs="Times New Roman"/>
          <w:sz w:val="24"/>
          <w:szCs w:val="24"/>
          <w:highlight w:val="lightGray"/>
        </w:rPr>
        <w:t>causes flu</w:t>
      </w:r>
      <w:r w:rsidR="00107907">
        <w:rPr>
          <w:rFonts w:ascii="Times New Roman" w:hAnsi="Times New Roman" w:cs="Times New Roman"/>
          <w:sz w:val="24"/>
          <w:szCs w:val="24"/>
          <w:highlight w:val="lightGray"/>
        </w:rPr>
        <w:t xml:space="preserve">. Some members of the </w:t>
      </w:r>
      <w:proofErr w:type="gramStart"/>
      <w:r w:rsidR="00107907">
        <w:rPr>
          <w:rFonts w:ascii="Times New Roman" w:hAnsi="Times New Roman" w:cs="Times New Roman"/>
          <w:sz w:val="24"/>
          <w:szCs w:val="24"/>
          <w:highlight w:val="lightGray"/>
        </w:rPr>
        <w:t>general public</w:t>
      </w:r>
      <w:proofErr w:type="gramEnd"/>
      <w:r w:rsidR="00107907">
        <w:rPr>
          <w:rFonts w:ascii="Times New Roman" w:hAnsi="Times New Roman" w:cs="Times New Roman"/>
          <w:sz w:val="24"/>
          <w:szCs w:val="24"/>
          <w:highlight w:val="lightGray"/>
        </w:rPr>
        <w:t xml:space="preserve"> refuse to get vaccinated</w:t>
      </w:r>
      <w:r w:rsidR="00CE3193">
        <w:rPr>
          <w:rFonts w:ascii="Times New Roman" w:hAnsi="Times New Roman" w:cs="Times New Roman"/>
          <w:sz w:val="24"/>
          <w:szCs w:val="24"/>
          <w:highlight w:val="lightGray"/>
        </w:rPr>
        <w:t xml:space="preserve"> despite assurances from the </w:t>
      </w:r>
      <w:r w:rsidR="00431044">
        <w:rPr>
          <w:rFonts w:ascii="Times New Roman" w:hAnsi="Times New Roman" w:cs="Times New Roman"/>
          <w:sz w:val="24"/>
          <w:szCs w:val="24"/>
          <w:highlight w:val="lightGray"/>
        </w:rPr>
        <w:t xml:space="preserve">FDA, </w:t>
      </w:r>
      <w:r w:rsidR="00CE3193">
        <w:rPr>
          <w:rFonts w:ascii="Times New Roman" w:hAnsi="Times New Roman" w:cs="Times New Roman"/>
          <w:sz w:val="24"/>
          <w:szCs w:val="24"/>
          <w:highlight w:val="lightGray"/>
        </w:rPr>
        <w:t>CDC</w:t>
      </w:r>
      <w:r w:rsidR="00431044">
        <w:rPr>
          <w:rFonts w:ascii="Times New Roman" w:hAnsi="Times New Roman" w:cs="Times New Roman"/>
          <w:sz w:val="24"/>
          <w:szCs w:val="24"/>
          <w:highlight w:val="lightGray"/>
        </w:rPr>
        <w:t xml:space="preserve"> and state health departments that the vaccine is safe and effective</w:t>
      </w:r>
      <w:r w:rsidR="00CE3193" w:rsidRPr="00431044">
        <w:rPr>
          <w:rFonts w:ascii="Times New Roman" w:hAnsi="Times New Roman" w:cs="Times New Roman"/>
          <w:sz w:val="24"/>
          <w:szCs w:val="24"/>
          <w:highlight w:val="lightGray"/>
        </w:rPr>
        <w:t>.</w:t>
      </w:r>
      <w:r w:rsidR="00C01C24">
        <w:rPr>
          <w:rFonts w:ascii="Times New Roman" w:hAnsi="Times New Roman" w:cs="Times New Roman"/>
          <w:sz w:val="24"/>
          <w:szCs w:val="24"/>
          <w:highlight w:val="lightGray"/>
        </w:rPr>
        <w:t xml:space="preserve"> By the end of October</w:t>
      </w:r>
      <w:r w:rsidR="00FA01DC">
        <w:rPr>
          <w:rFonts w:ascii="Times New Roman" w:hAnsi="Times New Roman" w:cs="Times New Roman"/>
          <w:sz w:val="24"/>
          <w:szCs w:val="24"/>
          <w:highlight w:val="lightGray"/>
        </w:rPr>
        <w:t xml:space="preserve"> though</w:t>
      </w:r>
      <w:r w:rsidR="00CA1079">
        <w:rPr>
          <w:rFonts w:ascii="Times New Roman" w:hAnsi="Times New Roman" w:cs="Times New Roman"/>
          <w:sz w:val="24"/>
          <w:szCs w:val="24"/>
          <w:highlight w:val="lightGray"/>
        </w:rPr>
        <w:t>,</w:t>
      </w:r>
      <w:r w:rsidR="00C01C24">
        <w:rPr>
          <w:rFonts w:ascii="Times New Roman" w:hAnsi="Times New Roman" w:cs="Times New Roman"/>
          <w:sz w:val="24"/>
          <w:szCs w:val="24"/>
          <w:highlight w:val="lightGray"/>
        </w:rPr>
        <w:t xml:space="preserve"> nearly 7</w:t>
      </w:r>
      <w:r w:rsidR="00FA01DC">
        <w:rPr>
          <w:rFonts w:ascii="Times New Roman" w:hAnsi="Times New Roman" w:cs="Times New Roman"/>
          <w:sz w:val="24"/>
          <w:szCs w:val="24"/>
          <w:highlight w:val="lightGray"/>
        </w:rPr>
        <w:t>0</w:t>
      </w:r>
      <w:r w:rsidR="00CE3193" w:rsidRPr="00431044">
        <w:rPr>
          <w:rFonts w:ascii="Times New Roman" w:hAnsi="Times New Roman" w:cs="Times New Roman"/>
          <w:sz w:val="24"/>
          <w:szCs w:val="24"/>
          <w:highlight w:val="lightGray"/>
        </w:rPr>
        <w:t xml:space="preserve"> percent of the </w:t>
      </w:r>
      <w:proofErr w:type="gramStart"/>
      <w:r w:rsidR="00CE3193" w:rsidRPr="00431044">
        <w:rPr>
          <w:rFonts w:ascii="Times New Roman" w:hAnsi="Times New Roman" w:cs="Times New Roman"/>
          <w:sz w:val="24"/>
          <w:szCs w:val="24"/>
          <w:highlight w:val="lightGray"/>
        </w:rPr>
        <w:t>general public</w:t>
      </w:r>
      <w:proofErr w:type="gramEnd"/>
      <w:r w:rsidR="00CE3193" w:rsidRPr="00431044">
        <w:rPr>
          <w:rFonts w:ascii="Times New Roman" w:hAnsi="Times New Roman" w:cs="Times New Roman"/>
          <w:sz w:val="24"/>
          <w:szCs w:val="24"/>
          <w:highlight w:val="lightGray"/>
        </w:rPr>
        <w:t xml:space="preserve"> is vaccinated</w:t>
      </w:r>
      <w:r w:rsidR="00453F4B">
        <w:rPr>
          <w:rFonts w:ascii="Times New Roman" w:hAnsi="Times New Roman" w:cs="Times New Roman"/>
          <w:sz w:val="24"/>
          <w:szCs w:val="24"/>
          <w:highlight w:val="lightGray"/>
        </w:rPr>
        <w:t>.</w:t>
      </w:r>
    </w:p>
    <w:p w14:paraId="61014B8E" w14:textId="77777777" w:rsidR="00453F4B" w:rsidRDefault="00453F4B" w:rsidP="00453F4B">
      <w:pPr>
        <w:spacing w:after="0" w:line="240" w:lineRule="auto"/>
        <w:rPr>
          <w:rFonts w:ascii="Times New Roman" w:hAnsi="Times New Roman" w:cs="Times New Roman"/>
          <w:sz w:val="24"/>
          <w:szCs w:val="24"/>
          <w:highlight w:val="lightGray"/>
        </w:rPr>
      </w:pPr>
    </w:p>
    <w:p w14:paraId="03D0790A" w14:textId="6C496A1B" w:rsidR="00960327" w:rsidRPr="00835D14" w:rsidRDefault="00453F4B" w:rsidP="00453F4B">
      <w:pPr>
        <w:spacing w:after="0" w:line="240" w:lineRule="auto"/>
        <w:rPr>
          <w:rFonts w:ascii="Times New Roman" w:hAnsi="Times New Roman" w:cs="Times New Roman"/>
          <w:sz w:val="24"/>
          <w:szCs w:val="24"/>
        </w:rPr>
      </w:pPr>
      <w:r>
        <w:rPr>
          <w:rFonts w:ascii="Times New Roman" w:hAnsi="Times New Roman" w:cs="Times New Roman"/>
          <w:sz w:val="24"/>
          <w:szCs w:val="24"/>
          <w:highlight w:val="lightGray"/>
        </w:rPr>
        <w:t>In November, c</w:t>
      </w:r>
      <w:r w:rsidR="00431044" w:rsidRPr="00431044">
        <w:rPr>
          <w:rFonts w:ascii="Times New Roman" w:hAnsi="Times New Roman" w:cs="Times New Roman"/>
          <w:sz w:val="24"/>
          <w:szCs w:val="24"/>
          <w:highlight w:val="lightGray"/>
        </w:rPr>
        <w:t>ases of seasonal flu</w:t>
      </w:r>
      <w:r>
        <w:rPr>
          <w:rFonts w:ascii="Times New Roman" w:hAnsi="Times New Roman" w:cs="Times New Roman"/>
          <w:sz w:val="24"/>
          <w:szCs w:val="24"/>
          <w:highlight w:val="lightGray"/>
        </w:rPr>
        <w:t xml:space="preserve"> begin to increase</w:t>
      </w:r>
      <w:r w:rsidR="00431044" w:rsidRPr="00F33640">
        <w:rPr>
          <w:rFonts w:ascii="Times New Roman" w:hAnsi="Times New Roman" w:cs="Times New Roman"/>
          <w:sz w:val="24"/>
          <w:szCs w:val="24"/>
          <w:highlight w:val="lightGray"/>
        </w:rPr>
        <w:t>.</w:t>
      </w:r>
      <w:r w:rsidR="00C23C5F" w:rsidRPr="00F33640">
        <w:rPr>
          <w:rFonts w:ascii="Times New Roman" w:hAnsi="Times New Roman" w:cs="Times New Roman"/>
          <w:sz w:val="24"/>
          <w:szCs w:val="24"/>
          <w:highlight w:val="lightGray"/>
        </w:rPr>
        <w:t xml:space="preserve"> Though not as infectious or deadly as the pandemic flu</w:t>
      </w:r>
      <w:r w:rsidR="00AB45DF">
        <w:rPr>
          <w:rFonts w:ascii="Times New Roman" w:hAnsi="Times New Roman" w:cs="Times New Roman"/>
          <w:sz w:val="24"/>
          <w:szCs w:val="24"/>
          <w:highlight w:val="lightGray"/>
        </w:rPr>
        <w:t xml:space="preserve"> strain</w:t>
      </w:r>
      <w:r w:rsidR="00C23C5F" w:rsidRPr="00F33640">
        <w:rPr>
          <w:rFonts w:ascii="Times New Roman" w:hAnsi="Times New Roman" w:cs="Times New Roman"/>
          <w:sz w:val="24"/>
          <w:szCs w:val="24"/>
          <w:highlight w:val="lightGray"/>
        </w:rPr>
        <w:t xml:space="preserve">, </w:t>
      </w:r>
      <w:r w:rsidR="00F33640" w:rsidRPr="00F33640">
        <w:rPr>
          <w:rFonts w:ascii="Times New Roman" w:hAnsi="Times New Roman" w:cs="Times New Roman"/>
          <w:sz w:val="24"/>
          <w:szCs w:val="24"/>
          <w:highlight w:val="lightGray"/>
        </w:rPr>
        <w:t xml:space="preserve">initial </w:t>
      </w:r>
      <w:r w:rsidR="00C23C5F" w:rsidRPr="00F33640">
        <w:rPr>
          <w:rFonts w:ascii="Times New Roman" w:hAnsi="Times New Roman" w:cs="Times New Roman"/>
          <w:sz w:val="24"/>
          <w:szCs w:val="24"/>
          <w:highlight w:val="lightGray"/>
        </w:rPr>
        <w:t>symptoms are similar and cause widespread anxiety that it is a resurgence of the much more virulent pandemic flu.</w:t>
      </w:r>
      <w:r w:rsidR="00960327" w:rsidRPr="00F33640">
        <w:rPr>
          <w:rFonts w:ascii="Times New Roman" w:hAnsi="Times New Roman" w:cs="Times New Roman"/>
          <w:sz w:val="24"/>
          <w:szCs w:val="24"/>
          <w:highlight w:val="lightGray"/>
        </w:rPr>
        <w:t>]</w:t>
      </w:r>
    </w:p>
    <w:p w14:paraId="6FC03465" w14:textId="77777777" w:rsidR="00960327" w:rsidRDefault="00960327" w:rsidP="00960327">
      <w:pPr>
        <w:pStyle w:val="Heading2"/>
      </w:pPr>
      <w:bookmarkStart w:id="21" w:name="_Toc66727082"/>
      <w:r>
        <w:t>Key Issues</w:t>
      </w:r>
      <w:bookmarkEnd w:id="21"/>
    </w:p>
    <w:p w14:paraId="3BA6F6A3" w14:textId="1267FDF4" w:rsidR="00960327" w:rsidRDefault="00960327" w:rsidP="00960327">
      <w:pPr>
        <w:pStyle w:val="ListParagraph"/>
        <w:numPr>
          <w:ilvl w:val="0"/>
          <w:numId w:val="32"/>
        </w:numPr>
        <w:spacing w:before="60" w:after="60" w:line="240" w:lineRule="auto"/>
        <w:rPr>
          <w:rFonts w:ascii="Times New Roman" w:hAnsi="Times New Roman" w:cs="Times New Roman"/>
          <w:sz w:val="24"/>
          <w:szCs w:val="24"/>
        </w:rPr>
      </w:pPr>
      <w:r w:rsidRPr="004C0210">
        <w:rPr>
          <w:rFonts w:ascii="Times New Roman" w:hAnsi="Times New Roman" w:cs="Times New Roman"/>
          <w:sz w:val="24"/>
          <w:szCs w:val="24"/>
        </w:rPr>
        <w:t>[</w:t>
      </w:r>
      <w:r w:rsidR="004C0210" w:rsidRPr="004C0210">
        <w:rPr>
          <w:rFonts w:ascii="Times New Roman" w:hAnsi="Times New Roman" w:cs="Times New Roman"/>
          <w:sz w:val="24"/>
          <w:szCs w:val="24"/>
          <w:highlight w:val="lightGray"/>
        </w:rPr>
        <w:t xml:space="preserve">As the pandemic </w:t>
      </w:r>
      <w:r w:rsidR="00C01C24">
        <w:rPr>
          <w:rFonts w:ascii="Times New Roman" w:hAnsi="Times New Roman" w:cs="Times New Roman"/>
          <w:sz w:val="24"/>
          <w:szCs w:val="24"/>
          <w:highlight w:val="lightGray"/>
        </w:rPr>
        <w:t xml:space="preserve">persists, </w:t>
      </w:r>
      <w:r w:rsidR="002A2199">
        <w:rPr>
          <w:rFonts w:ascii="Times New Roman" w:hAnsi="Times New Roman" w:cs="Times New Roman"/>
          <w:sz w:val="24"/>
          <w:szCs w:val="24"/>
          <w:highlight w:val="lightGray"/>
        </w:rPr>
        <w:t xml:space="preserve">the public </w:t>
      </w:r>
      <w:r w:rsidR="001A67DE">
        <w:rPr>
          <w:rFonts w:ascii="Times New Roman" w:hAnsi="Times New Roman" w:cs="Times New Roman"/>
          <w:sz w:val="24"/>
          <w:szCs w:val="24"/>
          <w:highlight w:val="lightGray"/>
        </w:rPr>
        <w:t xml:space="preserve">– </w:t>
      </w:r>
      <w:r w:rsidR="002A2199">
        <w:rPr>
          <w:rFonts w:ascii="Times New Roman" w:hAnsi="Times New Roman" w:cs="Times New Roman"/>
          <w:sz w:val="24"/>
          <w:szCs w:val="24"/>
          <w:highlight w:val="lightGray"/>
        </w:rPr>
        <w:t>including</w:t>
      </w:r>
      <w:r w:rsidR="00C01C24">
        <w:rPr>
          <w:rFonts w:ascii="Times New Roman" w:hAnsi="Times New Roman" w:cs="Times New Roman"/>
          <w:sz w:val="24"/>
          <w:szCs w:val="24"/>
          <w:highlight w:val="lightGray"/>
        </w:rPr>
        <w:t xml:space="preserve"> employees </w:t>
      </w:r>
      <w:r w:rsidR="002A2199">
        <w:rPr>
          <w:rFonts w:ascii="Times New Roman" w:hAnsi="Times New Roman" w:cs="Times New Roman"/>
          <w:sz w:val="24"/>
          <w:szCs w:val="24"/>
          <w:highlight w:val="lightGray"/>
        </w:rPr>
        <w:t>at local water and wastewater utilities</w:t>
      </w:r>
      <w:r w:rsidR="00C57C7A">
        <w:rPr>
          <w:rFonts w:ascii="Times New Roman" w:hAnsi="Times New Roman" w:cs="Times New Roman"/>
          <w:sz w:val="24"/>
          <w:szCs w:val="24"/>
          <w:highlight w:val="lightGray"/>
        </w:rPr>
        <w:t xml:space="preserve"> – </w:t>
      </w:r>
      <w:r w:rsidR="00C01C24">
        <w:rPr>
          <w:rFonts w:ascii="Times New Roman" w:hAnsi="Times New Roman" w:cs="Times New Roman"/>
          <w:sz w:val="24"/>
          <w:szCs w:val="24"/>
          <w:highlight w:val="lightGray"/>
        </w:rPr>
        <w:t>begin to</w:t>
      </w:r>
      <w:r w:rsidR="004C0210" w:rsidRPr="004C0210">
        <w:rPr>
          <w:rFonts w:ascii="Times New Roman" w:hAnsi="Times New Roman" w:cs="Times New Roman"/>
          <w:sz w:val="24"/>
          <w:szCs w:val="24"/>
          <w:highlight w:val="lightGray"/>
        </w:rPr>
        <w:t xml:space="preserve"> experience “p</w:t>
      </w:r>
      <w:r w:rsidR="001F4291" w:rsidRPr="004C0210">
        <w:rPr>
          <w:rFonts w:ascii="Times New Roman" w:hAnsi="Times New Roman" w:cs="Times New Roman"/>
          <w:sz w:val="24"/>
          <w:szCs w:val="24"/>
          <w:highlight w:val="lightGray"/>
        </w:rPr>
        <w:t>andemic fatigue”</w:t>
      </w:r>
      <w:r w:rsidR="004C0210" w:rsidRPr="004C0210">
        <w:rPr>
          <w:rFonts w:ascii="Times New Roman" w:hAnsi="Times New Roman" w:cs="Times New Roman"/>
          <w:sz w:val="24"/>
          <w:szCs w:val="24"/>
          <w:highlight w:val="lightGray"/>
        </w:rPr>
        <w:t xml:space="preserve"> and are less vigilant about maintaining social distance, wearing masks, and avoiding gatherings both on</w:t>
      </w:r>
      <w:r w:rsidR="00ED5F1F">
        <w:rPr>
          <w:rFonts w:ascii="Times New Roman" w:hAnsi="Times New Roman" w:cs="Times New Roman"/>
          <w:sz w:val="24"/>
          <w:szCs w:val="24"/>
          <w:highlight w:val="lightGray"/>
        </w:rPr>
        <w:t>-</w:t>
      </w:r>
      <w:r w:rsidR="004C0210" w:rsidRPr="004C0210">
        <w:rPr>
          <w:rFonts w:ascii="Times New Roman" w:hAnsi="Times New Roman" w:cs="Times New Roman"/>
          <w:sz w:val="24"/>
          <w:szCs w:val="24"/>
          <w:highlight w:val="lightGray"/>
        </w:rPr>
        <w:t>site and in their off hours.</w:t>
      </w:r>
      <w:r w:rsidRPr="004C0210">
        <w:rPr>
          <w:rFonts w:ascii="Times New Roman" w:hAnsi="Times New Roman" w:cs="Times New Roman"/>
          <w:sz w:val="24"/>
          <w:szCs w:val="24"/>
        </w:rPr>
        <w:t>]</w:t>
      </w:r>
    </w:p>
    <w:p w14:paraId="78791D53" w14:textId="5C18A0EC" w:rsidR="009A5D10" w:rsidRPr="004C0210" w:rsidRDefault="009A5D10" w:rsidP="00960327">
      <w:pPr>
        <w:pStyle w:val="ListParagraph"/>
        <w:numPr>
          <w:ilvl w:val="0"/>
          <w:numId w:val="32"/>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highlight w:val="lightGray"/>
        </w:rPr>
        <w:t xml:space="preserve">Utility employees are overheard discussing their </w:t>
      </w:r>
      <w:r w:rsidR="002A2199">
        <w:rPr>
          <w:rFonts w:ascii="Times New Roman" w:hAnsi="Times New Roman" w:cs="Times New Roman"/>
          <w:sz w:val="24"/>
          <w:szCs w:val="24"/>
          <w:highlight w:val="lightGray"/>
        </w:rPr>
        <w:t>holiday</w:t>
      </w:r>
      <w:r>
        <w:rPr>
          <w:rFonts w:ascii="Times New Roman" w:hAnsi="Times New Roman" w:cs="Times New Roman"/>
          <w:sz w:val="24"/>
          <w:szCs w:val="24"/>
          <w:highlight w:val="lightGray"/>
        </w:rPr>
        <w:t xml:space="preserve"> vacation plans.</w:t>
      </w:r>
      <w:r>
        <w:rPr>
          <w:rFonts w:ascii="Times New Roman" w:hAnsi="Times New Roman" w:cs="Times New Roman"/>
          <w:sz w:val="24"/>
          <w:szCs w:val="24"/>
        </w:rPr>
        <w:t>]</w:t>
      </w:r>
    </w:p>
    <w:p w14:paraId="7BE902B8" w14:textId="1809A936" w:rsidR="001F4291" w:rsidRPr="004C0210" w:rsidRDefault="001F4291" w:rsidP="00960327">
      <w:pPr>
        <w:pStyle w:val="ListParagraph"/>
        <w:numPr>
          <w:ilvl w:val="0"/>
          <w:numId w:val="32"/>
        </w:numPr>
        <w:spacing w:before="60" w:after="60" w:line="240" w:lineRule="auto"/>
        <w:rPr>
          <w:rFonts w:ascii="Times New Roman" w:hAnsi="Times New Roman" w:cs="Times New Roman"/>
          <w:sz w:val="24"/>
          <w:szCs w:val="24"/>
        </w:rPr>
      </w:pPr>
      <w:r w:rsidRPr="004C0210">
        <w:rPr>
          <w:rFonts w:ascii="Times New Roman" w:hAnsi="Times New Roman" w:cs="Times New Roman"/>
          <w:sz w:val="24"/>
          <w:szCs w:val="24"/>
        </w:rPr>
        <w:t>[</w:t>
      </w:r>
      <w:r w:rsidR="004C0210" w:rsidRPr="004C0210">
        <w:rPr>
          <w:rFonts w:ascii="Times New Roman" w:hAnsi="Times New Roman" w:cs="Times New Roman"/>
          <w:sz w:val="24"/>
          <w:szCs w:val="24"/>
          <w:highlight w:val="lightGray"/>
        </w:rPr>
        <w:t>Many e</w:t>
      </w:r>
      <w:r w:rsidRPr="004C0210">
        <w:rPr>
          <w:rFonts w:ascii="Times New Roman" w:hAnsi="Times New Roman" w:cs="Times New Roman"/>
          <w:sz w:val="24"/>
          <w:szCs w:val="24"/>
          <w:highlight w:val="lightGray"/>
        </w:rPr>
        <w:t xml:space="preserve">mployees that have been working remotely </w:t>
      </w:r>
      <w:r w:rsidR="004C0210" w:rsidRPr="004C0210">
        <w:rPr>
          <w:rFonts w:ascii="Times New Roman" w:hAnsi="Times New Roman" w:cs="Times New Roman"/>
          <w:sz w:val="24"/>
          <w:szCs w:val="24"/>
          <w:highlight w:val="lightGray"/>
        </w:rPr>
        <w:t>are reluctant to return</w:t>
      </w:r>
      <w:r w:rsidRPr="004C0210">
        <w:rPr>
          <w:rFonts w:ascii="Times New Roman" w:hAnsi="Times New Roman" w:cs="Times New Roman"/>
          <w:sz w:val="24"/>
          <w:szCs w:val="24"/>
          <w:highlight w:val="lightGray"/>
        </w:rPr>
        <w:t xml:space="preserve"> to work</w:t>
      </w:r>
      <w:r w:rsidR="004C0210" w:rsidRPr="004C0210">
        <w:rPr>
          <w:rFonts w:ascii="Times New Roman" w:hAnsi="Times New Roman" w:cs="Times New Roman"/>
          <w:sz w:val="24"/>
          <w:szCs w:val="24"/>
          <w:highlight w:val="lightGray"/>
        </w:rPr>
        <w:t xml:space="preserve"> even after being vaccinated</w:t>
      </w:r>
      <w:r w:rsidRPr="004C0210">
        <w:rPr>
          <w:rFonts w:ascii="Times New Roman" w:hAnsi="Times New Roman" w:cs="Times New Roman"/>
          <w:sz w:val="24"/>
          <w:szCs w:val="24"/>
          <w:highlight w:val="lightGray"/>
        </w:rPr>
        <w:t>.</w:t>
      </w:r>
      <w:r w:rsidRPr="004C0210">
        <w:rPr>
          <w:rFonts w:ascii="Times New Roman" w:hAnsi="Times New Roman" w:cs="Times New Roman"/>
          <w:sz w:val="24"/>
          <w:szCs w:val="24"/>
        </w:rPr>
        <w:t>]</w:t>
      </w:r>
    </w:p>
    <w:p w14:paraId="5DBC370C" w14:textId="1D3B7390" w:rsidR="00205E70" w:rsidRDefault="00205E70" w:rsidP="009A5D10">
      <w:pPr>
        <w:pStyle w:val="BodyText"/>
        <w:numPr>
          <w:ilvl w:val="0"/>
          <w:numId w:val="32"/>
        </w:numPr>
        <w:spacing w:after="0"/>
      </w:pPr>
      <w:r>
        <w:t>[</w:t>
      </w:r>
      <w:r w:rsidRPr="00205E70">
        <w:rPr>
          <w:highlight w:val="lightGray"/>
        </w:rPr>
        <w:t>Opportunities for operator continuing education units (CEUs) are scarce as training courses and conferences are canceled making it difficult to maintain operator certifications.</w:t>
      </w:r>
      <w:r>
        <w:t>]</w:t>
      </w:r>
    </w:p>
    <w:p w14:paraId="0CCD1FF4" w14:textId="07115A5F" w:rsidR="009A5D10" w:rsidRPr="00842C0F" w:rsidRDefault="009A5D10" w:rsidP="00205E70">
      <w:pPr>
        <w:pStyle w:val="BodyText"/>
        <w:numPr>
          <w:ilvl w:val="0"/>
          <w:numId w:val="32"/>
        </w:numPr>
      </w:pPr>
      <w:r>
        <w:t>[</w:t>
      </w:r>
      <w:r w:rsidR="002A2199">
        <w:rPr>
          <w:highlight w:val="lightGray"/>
        </w:rPr>
        <w:t xml:space="preserve">Work </w:t>
      </w:r>
      <w:r w:rsidRPr="009A5D10">
        <w:rPr>
          <w:highlight w:val="lightGray"/>
        </w:rPr>
        <w:t>absenteeism increases</w:t>
      </w:r>
      <w:r w:rsidRPr="009A5D10">
        <w:rPr>
          <w:rFonts w:cs="Times New Roman"/>
          <w:szCs w:val="24"/>
          <w:highlight w:val="lightGray"/>
        </w:rPr>
        <w:t xml:space="preserve"> </w:t>
      </w:r>
      <w:r>
        <w:rPr>
          <w:rFonts w:cs="Times New Roman"/>
          <w:szCs w:val="24"/>
          <w:highlight w:val="lightGray"/>
        </w:rPr>
        <w:t>as flu season begins.</w:t>
      </w:r>
      <w:r>
        <w:rPr>
          <w:rFonts w:cs="Times New Roman"/>
          <w:szCs w:val="24"/>
        </w:rPr>
        <w:t>]</w:t>
      </w:r>
    </w:p>
    <w:p w14:paraId="796F1DDA" w14:textId="77777777" w:rsidR="00960327" w:rsidRDefault="00960327" w:rsidP="00960327">
      <w:pPr>
        <w:pStyle w:val="Heading2"/>
        <w:tabs>
          <w:tab w:val="left" w:pos="7786"/>
        </w:tabs>
      </w:pPr>
      <w:bookmarkStart w:id="22" w:name="_Toc66727083"/>
      <w:r>
        <w:lastRenderedPageBreak/>
        <w:t>Questions</w:t>
      </w:r>
      <w:bookmarkEnd w:id="22"/>
      <w:r>
        <w:tab/>
      </w:r>
    </w:p>
    <w:p w14:paraId="36D923FD" w14:textId="3C34E6FD" w:rsidR="00960327" w:rsidRPr="00F95931" w:rsidRDefault="00960327" w:rsidP="00960327">
      <w:pPr>
        <w:pStyle w:val="BodyText"/>
      </w:pPr>
      <w:r w:rsidRPr="00F95931">
        <w:t>Based on the information provided, participate in the discussion concerni</w:t>
      </w:r>
      <w:r w:rsidR="001F4291">
        <w:t>ng the issues raised in Module 4</w:t>
      </w:r>
      <w:r w:rsidRPr="00F95931">
        <w:t>.</w:t>
      </w:r>
      <w:r>
        <w:t xml:space="preserve"> </w:t>
      </w:r>
      <w:r w:rsidRPr="00F95931">
        <w:t>Identify any critical issues, decisi</w:t>
      </w:r>
      <w:r>
        <w:t xml:space="preserve">ons, </w:t>
      </w:r>
      <w:proofErr w:type="gramStart"/>
      <w:r>
        <w:t>requirements</w:t>
      </w:r>
      <w:proofErr w:type="gramEnd"/>
      <w:r w:rsidRPr="00F95931">
        <w:t xml:space="preserve"> or questions that should be addressed at this time. </w:t>
      </w:r>
    </w:p>
    <w:p w14:paraId="43467B0D" w14:textId="77777777" w:rsidR="00960327" w:rsidRDefault="00960327" w:rsidP="00960327">
      <w:pPr>
        <w:pStyle w:val="BodyText"/>
      </w:pPr>
      <w:r w:rsidRPr="00F95931">
        <w:t>The following questions are provided as suggested subjects that you may wish to address as the discussion progresses.</w:t>
      </w:r>
      <w:r>
        <w:t xml:space="preserve"> </w:t>
      </w:r>
      <w:r w:rsidRPr="00F95931">
        <w:t>These questions are not meant to constitute a definitive list of concerns to be addressed, nor is there a requirement to address every question.</w:t>
      </w:r>
    </w:p>
    <w:p w14:paraId="01EB68E9" w14:textId="7091DE5C" w:rsidR="00960327" w:rsidRPr="00385307" w:rsidRDefault="00960327" w:rsidP="00BC00B2">
      <w:pPr>
        <w:numPr>
          <w:ilvl w:val="0"/>
          <w:numId w:val="35"/>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1F4291" w:rsidRPr="001B6246">
        <w:rPr>
          <w:rFonts w:ascii="Times New Roman" w:hAnsi="Times New Roman" w:cs="Times New Roman"/>
          <w:sz w:val="24"/>
          <w:szCs w:val="24"/>
          <w:highlight w:val="lightGray"/>
        </w:rPr>
        <w:t>How does your utility communicate a consistent message to employees about remaining vigilant and maintaining safe practices both at work and in their time away from their jobs?</w:t>
      </w:r>
      <w:r>
        <w:rPr>
          <w:rFonts w:ascii="Times New Roman" w:hAnsi="Times New Roman" w:cs="Times New Roman"/>
          <w:sz w:val="24"/>
          <w:szCs w:val="24"/>
        </w:rPr>
        <w:t>]</w:t>
      </w:r>
    </w:p>
    <w:p w14:paraId="3F245530" w14:textId="3FE2089F" w:rsidR="00960327" w:rsidRPr="00385307" w:rsidRDefault="00960327" w:rsidP="00BC00B2">
      <w:pPr>
        <w:numPr>
          <w:ilvl w:val="0"/>
          <w:numId w:val="35"/>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1F4291" w:rsidRPr="001B6246">
        <w:rPr>
          <w:rFonts w:ascii="Times New Roman" w:hAnsi="Times New Roman" w:cs="Times New Roman"/>
          <w:sz w:val="24"/>
          <w:szCs w:val="24"/>
          <w:highlight w:val="lightGray"/>
        </w:rPr>
        <w:t>What steps will your utility take to bring employees back to work? How will you communicate that it is safe to return to work?</w:t>
      </w:r>
      <w:r>
        <w:rPr>
          <w:rFonts w:ascii="Times New Roman" w:hAnsi="Times New Roman" w:cs="Times New Roman"/>
          <w:sz w:val="24"/>
          <w:szCs w:val="24"/>
        </w:rPr>
        <w:t>]</w:t>
      </w:r>
    </w:p>
    <w:p w14:paraId="6FE4E229" w14:textId="7552A3DF" w:rsidR="00960327" w:rsidRPr="00385307" w:rsidRDefault="00960327" w:rsidP="00BC00B2">
      <w:pPr>
        <w:numPr>
          <w:ilvl w:val="0"/>
          <w:numId w:val="35"/>
        </w:numPr>
        <w:spacing w:before="60" w:after="60" w:line="240" w:lineRule="auto"/>
        <w:rPr>
          <w:rFonts w:ascii="Times New Roman" w:hAnsi="Times New Roman" w:cs="Times New Roman"/>
          <w:sz w:val="24"/>
          <w:szCs w:val="24"/>
        </w:rPr>
      </w:pPr>
      <w:r>
        <w:rPr>
          <w:rFonts w:ascii="Times New Roman" w:hAnsi="Times New Roman" w:cs="Times New Roman"/>
          <w:sz w:val="24"/>
          <w:szCs w:val="24"/>
        </w:rPr>
        <w:t>[</w:t>
      </w:r>
      <w:r w:rsidR="001F4291" w:rsidRPr="001B6246">
        <w:rPr>
          <w:rFonts w:ascii="Times New Roman" w:hAnsi="Times New Roman" w:cs="Times New Roman"/>
          <w:sz w:val="24"/>
          <w:szCs w:val="24"/>
          <w:highlight w:val="lightGray"/>
        </w:rPr>
        <w:t xml:space="preserve">Is the utility prepared and equipped to </w:t>
      </w:r>
      <w:r w:rsidR="00CB158C" w:rsidRPr="001B6246">
        <w:rPr>
          <w:rFonts w:ascii="Times New Roman" w:hAnsi="Times New Roman" w:cs="Times New Roman"/>
          <w:sz w:val="24"/>
          <w:szCs w:val="24"/>
          <w:highlight w:val="lightGray"/>
        </w:rPr>
        <w:t xml:space="preserve">quickly </w:t>
      </w:r>
      <w:r w:rsidR="001F4291" w:rsidRPr="001B6246">
        <w:rPr>
          <w:rFonts w:ascii="Times New Roman" w:hAnsi="Times New Roman" w:cs="Times New Roman"/>
          <w:sz w:val="24"/>
          <w:szCs w:val="24"/>
          <w:highlight w:val="lightGray"/>
        </w:rPr>
        <w:t xml:space="preserve">pivot </w:t>
      </w:r>
      <w:r w:rsidR="00CB158C" w:rsidRPr="001B6246">
        <w:rPr>
          <w:rFonts w:ascii="Times New Roman" w:hAnsi="Times New Roman" w:cs="Times New Roman"/>
          <w:sz w:val="24"/>
          <w:szCs w:val="24"/>
          <w:highlight w:val="lightGray"/>
        </w:rPr>
        <w:t xml:space="preserve">back </w:t>
      </w:r>
      <w:r w:rsidR="001F4291" w:rsidRPr="001B6246">
        <w:rPr>
          <w:rFonts w:ascii="Times New Roman" w:hAnsi="Times New Roman" w:cs="Times New Roman"/>
          <w:sz w:val="24"/>
          <w:szCs w:val="24"/>
          <w:highlight w:val="lightGray"/>
        </w:rPr>
        <w:t>to remote work</w:t>
      </w:r>
      <w:r w:rsidR="00CB158C" w:rsidRPr="001B6246">
        <w:rPr>
          <w:rFonts w:ascii="Times New Roman" w:hAnsi="Times New Roman" w:cs="Times New Roman"/>
          <w:sz w:val="24"/>
          <w:szCs w:val="24"/>
          <w:highlight w:val="lightGray"/>
        </w:rPr>
        <w:t xml:space="preserve"> if there is a resurgence in cases?</w:t>
      </w:r>
      <w:r>
        <w:rPr>
          <w:rFonts w:ascii="Times New Roman" w:hAnsi="Times New Roman" w:cs="Times New Roman"/>
          <w:sz w:val="24"/>
          <w:szCs w:val="24"/>
        </w:rPr>
        <w:t>]</w:t>
      </w:r>
    </w:p>
    <w:p w14:paraId="3AC539ED" w14:textId="125D9130" w:rsidR="00960327" w:rsidRDefault="00960327" w:rsidP="00BC00B2">
      <w:pPr>
        <w:numPr>
          <w:ilvl w:val="0"/>
          <w:numId w:val="35"/>
        </w:numPr>
        <w:spacing w:before="60" w:after="60" w:line="240" w:lineRule="auto"/>
        <w:rPr>
          <w:rFonts w:ascii="Times New Roman" w:hAnsi="Times New Roman" w:cs="Times New Roman"/>
          <w:color w:val="000000"/>
          <w:sz w:val="24"/>
          <w:szCs w:val="24"/>
        </w:rPr>
      </w:pPr>
      <w:r>
        <w:rPr>
          <w:rFonts w:ascii="Times New Roman" w:hAnsi="Times New Roman" w:cs="Times New Roman"/>
          <w:sz w:val="24"/>
          <w:szCs w:val="24"/>
        </w:rPr>
        <w:t>[</w:t>
      </w:r>
      <w:r w:rsidR="00CB158C" w:rsidRPr="001B6246">
        <w:rPr>
          <w:rFonts w:ascii="Times New Roman" w:hAnsi="Times New Roman" w:cs="Times New Roman"/>
          <w:sz w:val="24"/>
          <w:szCs w:val="24"/>
          <w:highlight w:val="lightGray"/>
        </w:rPr>
        <w:t>How will your utility communicate to employees the importance of getting vaccinated?</w:t>
      </w:r>
      <w:r>
        <w:rPr>
          <w:rFonts w:ascii="Times New Roman" w:hAnsi="Times New Roman" w:cs="Times New Roman"/>
          <w:color w:val="000000"/>
          <w:sz w:val="24"/>
          <w:szCs w:val="24"/>
        </w:rPr>
        <w:t>]</w:t>
      </w:r>
    </w:p>
    <w:p w14:paraId="2A97A34C" w14:textId="5136E41A" w:rsidR="002527B4" w:rsidRDefault="002527B4" w:rsidP="00BC00B2">
      <w:pPr>
        <w:numPr>
          <w:ilvl w:val="0"/>
          <w:numId w:val="35"/>
        </w:numPr>
        <w:spacing w:before="60"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285578">
        <w:rPr>
          <w:rFonts w:ascii="Times New Roman" w:hAnsi="Times New Roman" w:cs="Times New Roman"/>
          <w:color w:val="000000"/>
          <w:sz w:val="24"/>
          <w:szCs w:val="24"/>
          <w:highlight w:val="lightGray"/>
        </w:rPr>
        <w:t>Based on lessons learned from the pandemic, what updates should you make to your utility’s</w:t>
      </w:r>
      <w:r w:rsidRPr="002527B4">
        <w:rPr>
          <w:rFonts w:ascii="Times New Roman" w:hAnsi="Times New Roman" w:cs="Times New Roman"/>
          <w:color w:val="000000"/>
          <w:sz w:val="24"/>
          <w:szCs w:val="24"/>
          <w:highlight w:val="lightGray"/>
        </w:rPr>
        <w:t xml:space="preserve"> health and safety plan</w:t>
      </w:r>
      <w:r w:rsidR="002A2199">
        <w:rPr>
          <w:rFonts w:ascii="Times New Roman" w:hAnsi="Times New Roman" w:cs="Times New Roman"/>
          <w:color w:val="000000"/>
          <w:sz w:val="24"/>
          <w:szCs w:val="24"/>
          <w:highlight w:val="lightGray"/>
        </w:rPr>
        <w:t xml:space="preserve"> and emergency response plan</w:t>
      </w:r>
      <w:r w:rsidRPr="002527B4">
        <w:rPr>
          <w:rFonts w:ascii="Times New Roman" w:hAnsi="Times New Roman" w:cs="Times New Roman"/>
          <w:color w:val="000000"/>
          <w:sz w:val="24"/>
          <w:szCs w:val="24"/>
          <w:highlight w:val="lightGray"/>
        </w:rPr>
        <w:t>?</w:t>
      </w:r>
      <w:r>
        <w:rPr>
          <w:rFonts w:ascii="Times New Roman" w:hAnsi="Times New Roman" w:cs="Times New Roman"/>
          <w:color w:val="000000"/>
          <w:sz w:val="24"/>
          <w:szCs w:val="24"/>
        </w:rPr>
        <w:t>]</w:t>
      </w:r>
    </w:p>
    <w:p w14:paraId="43C2D1AB" w14:textId="7F6835FF" w:rsidR="00205E70" w:rsidRDefault="00205E70" w:rsidP="003C01B0">
      <w:pPr>
        <w:pStyle w:val="BodyText"/>
        <w:sectPr w:rsidR="00205E70" w:rsidSect="00A27816">
          <w:footerReference w:type="default" r:id="rId15"/>
          <w:type w:val="continuous"/>
          <w:pgSz w:w="12240" w:h="15840"/>
          <w:pgMar w:top="1440" w:right="1440" w:bottom="1440" w:left="1440" w:header="720" w:footer="720" w:gutter="0"/>
          <w:cols w:space="720"/>
          <w:docGrid w:linePitch="360"/>
        </w:sectPr>
      </w:pPr>
    </w:p>
    <w:p w14:paraId="24B81DF4" w14:textId="77777777" w:rsidR="003C01B0" w:rsidRPr="0029199A" w:rsidRDefault="0080249C" w:rsidP="0080249C">
      <w:pPr>
        <w:pStyle w:val="Heading1"/>
      </w:pPr>
      <w:bookmarkStart w:id="23" w:name="_Toc66727084"/>
      <w:r>
        <w:lastRenderedPageBreak/>
        <w:t xml:space="preserve">Appendix A: </w:t>
      </w:r>
      <w:r w:rsidR="006224F9" w:rsidRPr="0029199A">
        <w:t>Exercise Schedule</w:t>
      </w:r>
      <w:bookmarkEnd w:id="23"/>
    </w:p>
    <w:p w14:paraId="24B81DF5" w14:textId="77777777"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F46E95">
        <w:rPr>
          <w:highlight w:val="lightGray"/>
        </w:rPr>
        <w:t xml:space="preserve">as </w:t>
      </w:r>
      <w:r w:rsidR="006224F9" w:rsidRPr="00FE1753">
        <w:rPr>
          <w:highlight w:val="lightGray"/>
        </w:rPr>
        <w:t>part of the SitMan.</w:t>
      </w:r>
    </w:p>
    <w:tbl>
      <w:tblPr>
        <w:tblStyle w:val="TableGrid"/>
        <w:tblW w:w="0" w:type="auto"/>
        <w:tblLook w:val="04A0" w:firstRow="1" w:lastRow="0" w:firstColumn="1" w:lastColumn="0" w:noHBand="0" w:noVBand="1"/>
        <w:tblCaption w:val="Appendix A: Exercise Schedule"/>
      </w:tblPr>
      <w:tblGrid>
        <w:gridCol w:w="1615"/>
        <w:gridCol w:w="7735"/>
      </w:tblGrid>
      <w:tr w:rsidR="00FE1753" w:rsidRPr="00FE1753" w14:paraId="24B81DF8" w14:textId="77777777" w:rsidTr="00B411A6">
        <w:trPr>
          <w:cantSplit/>
          <w:tblHeader/>
        </w:trPr>
        <w:tc>
          <w:tcPr>
            <w:tcW w:w="1615" w:type="dxa"/>
            <w:tcBorders>
              <w:bottom w:val="single" w:sz="4" w:space="0" w:color="auto"/>
            </w:tcBorders>
            <w:shd w:val="clear" w:color="auto" w:fill="003366"/>
          </w:tcPr>
          <w:p w14:paraId="24B81DF6" w14:textId="77777777"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14:paraId="24B81DF7" w14:textId="77777777" w:rsidR="00FE1753" w:rsidRPr="00FE1753" w:rsidRDefault="00FE1753" w:rsidP="00AC5BA1">
            <w:pPr>
              <w:pStyle w:val="TableHead"/>
            </w:pPr>
            <w:r w:rsidRPr="00FE1753">
              <w:t>Activity</w:t>
            </w:r>
          </w:p>
        </w:tc>
      </w:tr>
      <w:tr w:rsidR="00FE1753" w14:paraId="24B81DFB" w14:textId="77777777"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14:paraId="24B81DF9" w14:textId="77777777"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14:paraId="24B81DFA" w14:textId="77777777" w:rsidR="00FE1753" w:rsidRPr="00AC5BA1" w:rsidRDefault="00FE1753" w:rsidP="00AC5BA1">
            <w:pPr>
              <w:pStyle w:val="TableText1"/>
              <w:jc w:val="center"/>
              <w:rPr>
                <w:b/>
              </w:rPr>
            </w:pPr>
            <w:r w:rsidRPr="00AC5BA1">
              <w:rPr>
                <w:b/>
              </w:rPr>
              <w:t>[Month Day, Year]</w:t>
            </w:r>
          </w:p>
        </w:tc>
      </w:tr>
      <w:tr w:rsidR="00FE1753" w14:paraId="24B81DFE" w14:textId="77777777" w:rsidTr="00B411A6">
        <w:trPr>
          <w:cantSplit/>
        </w:trPr>
        <w:tc>
          <w:tcPr>
            <w:tcW w:w="1615" w:type="dxa"/>
            <w:tcBorders>
              <w:top w:val="single" w:sz="4" w:space="0" w:color="auto"/>
            </w:tcBorders>
          </w:tcPr>
          <w:p w14:paraId="24B81DFC" w14:textId="77777777"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14:paraId="24B81DFD" w14:textId="77777777" w:rsidR="00FE1753" w:rsidRPr="00F724DF" w:rsidRDefault="00FE1753" w:rsidP="00AC5BA1">
            <w:pPr>
              <w:pStyle w:val="TableText1"/>
              <w:rPr>
                <w:highlight w:val="lightGray"/>
              </w:rPr>
            </w:pPr>
            <w:r w:rsidRPr="00F724DF">
              <w:rPr>
                <w:highlight w:val="lightGray"/>
              </w:rPr>
              <w:t>Registration</w:t>
            </w:r>
          </w:p>
        </w:tc>
      </w:tr>
      <w:tr w:rsidR="00FE1753" w14:paraId="24B81E01" w14:textId="77777777" w:rsidTr="00B411A6">
        <w:trPr>
          <w:cantSplit/>
        </w:trPr>
        <w:tc>
          <w:tcPr>
            <w:tcW w:w="1615" w:type="dxa"/>
          </w:tcPr>
          <w:p w14:paraId="24B81DFF"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0" w14:textId="77777777" w:rsidR="00FE1753" w:rsidRPr="00F724DF" w:rsidRDefault="00FE1753" w:rsidP="00AC5BA1">
            <w:pPr>
              <w:pStyle w:val="TableText1"/>
              <w:rPr>
                <w:highlight w:val="lightGray"/>
              </w:rPr>
            </w:pPr>
            <w:r w:rsidRPr="00F724DF">
              <w:rPr>
                <w:highlight w:val="lightGray"/>
              </w:rPr>
              <w:t>Welcome and Opening Remarks</w:t>
            </w:r>
          </w:p>
        </w:tc>
      </w:tr>
      <w:tr w:rsidR="00FE1753" w14:paraId="24B81E04" w14:textId="77777777" w:rsidTr="00B411A6">
        <w:trPr>
          <w:cantSplit/>
        </w:trPr>
        <w:tc>
          <w:tcPr>
            <w:tcW w:w="1615" w:type="dxa"/>
          </w:tcPr>
          <w:p w14:paraId="24B81E02"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3" w14:textId="77777777" w:rsidR="00FE1753" w:rsidRPr="00F724DF" w:rsidRDefault="00FE1753" w:rsidP="00ED067B">
            <w:pPr>
              <w:pStyle w:val="TableText1"/>
              <w:rPr>
                <w:highlight w:val="lightGray"/>
              </w:rPr>
            </w:pPr>
            <w:r w:rsidRPr="00F724DF">
              <w:rPr>
                <w:highlight w:val="lightGray"/>
              </w:rPr>
              <w:t xml:space="preserve">Module 1: </w:t>
            </w:r>
            <w:r w:rsidR="00ED067B">
              <w:rPr>
                <w:highlight w:val="lightGray"/>
              </w:rPr>
              <w:t>Discussions</w:t>
            </w:r>
            <w:r w:rsidRPr="00F724DF">
              <w:rPr>
                <w:highlight w:val="lightGray"/>
              </w:rPr>
              <w:t xml:space="preserve"> </w:t>
            </w:r>
          </w:p>
        </w:tc>
      </w:tr>
      <w:tr w:rsidR="00FE1753" w14:paraId="24B81E07" w14:textId="77777777" w:rsidTr="00B411A6">
        <w:trPr>
          <w:cantSplit/>
        </w:trPr>
        <w:tc>
          <w:tcPr>
            <w:tcW w:w="1615" w:type="dxa"/>
          </w:tcPr>
          <w:p w14:paraId="24B81E05"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6" w14:textId="77777777" w:rsidR="00FE1753" w:rsidRPr="00F724DF" w:rsidRDefault="00FE1753" w:rsidP="00AC5BA1">
            <w:pPr>
              <w:pStyle w:val="TableText1"/>
              <w:rPr>
                <w:highlight w:val="lightGray"/>
              </w:rPr>
            </w:pPr>
            <w:r w:rsidRPr="00F724DF">
              <w:rPr>
                <w:highlight w:val="lightGray"/>
              </w:rPr>
              <w:t>Break</w:t>
            </w:r>
          </w:p>
        </w:tc>
      </w:tr>
      <w:tr w:rsidR="00FE1753" w14:paraId="24B81E0A" w14:textId="77777777" w:rsidTr="00B411A6">
        <w:trPr>
          <w:cantSplit/>
        </w:trPr>
        <w:tc>
          <w:tcPr>
            <w:tcW w:w="1615" w:type="dxa"/>
          </w:tcPr>
          <w:p w14:paraId="24B81E08"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9" w14:textId="77777777" w:rsidR="00FE1753" w:rsidRPr="00F724DF" w:rsidRDefault="00FE1753" w:rsidP="00AC5BA1">
            <w:pPr>
              <w:pStyle w:val="TableText1"/>
              <w:rPr>
                <w:highlight w:val="lightGray"/>
              </w:rPr>
            </w:pPr>
            <w:r w:rsidRPr="00F724DF">
              <w:rPr>
                <w:highlight w:val="lightGray"/>
              </w:rPr>
              <w:t xml:space="preserve">Module 2: </w:t>
            </w:r>
            <w:r w:rsidR="00ED067B">
              <w:rPr>
                <w:highlight w:val="lightGray"/>
              </w:rPr>
              <w:t>Discussions</w:t>
            </w:r>
          </w:p>
        </w:tc>
      </w:tr>
      <w:tr w:rsidR="00FE1753" w14:paraId="24B81E0D" w14:textId="77777777" w:rsidTr="00B411A6">
        <w:trPr>
          <w:cantSplit/>
        </w:trPr>
        <w:tc>
          <w:tcPr>
            <w:tcW w:w="1615" w:type="dxa"/>
          </w:tcPr>
          <w:p w14:paraId="24B81E0B"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C" w14:textId="77777777" w:rsidR="00FE1753" w:rsidRPr="00F724DF" w:rsidRDefault="00FE1753" w:rsidP="00AC5BA1">
            <w:pPr>
              <w:pStyle w:val="TableText1"/>
              <w:rPr>
                <w:highlight w:val="lightGray"/>
              </w:rPr>
            </w:pPr>
            <w:r w:rsidRPr="00F724DF">
              <w:rPr>
                <w:highlight w:val="lightGray"/>
              </w:rPr>
              <w:t>Lunch</w:t>
            </w:r>
          </w:p>
        </w:tc>
      </w:tr>
      <w:tr w:rsidR="00FE1753" w14:paraId="24B81E10" w14:textId="77777777" w:rsidTr="00B411A6">
        <w:trPr>
          <w:cantSplit/>
        </w:trPr>
        <w:tc>
          <w:tcPr>
            <w:tcW w:w="1615" w:type="dxa"/>
          </w:tcPr>
          <w:p w14:paraId="24B81E0E"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0F" w14:textId="77777777" w:rsidR="00FE1753" w:rsidRPr="00F724DF" w:rsidRDefault="00FE1753" w:rsidP="00AC5BA1">
            <w:pPr>
              <w:pStyle w:val="TableText1"/>
              <w:rPr>
                <w:highlight w:val="lightGray"/>
              </w:rPr>
            </w:pPr>
            <w:r w:rsidRPr="00F724DF">
              <w:rPr>
                <w:highlight w:val="lightGray"/>
              </w:rPr>
              <w:t xml:space="preserve">Module 3: </w:t>
            </w:r>
            <w:r w:rsidR="00ED067B">
              <w:rPr>
                <w:highlight w:val="lightGray"/>
              </w:rPr>
              <w:t>Discussions</w:t>
            </w:r>
          </w:p>
        </w:tc>
      </w:tr>
      <w:tr w:rsidR="00FE1753" w14:paraId="24B81E13" w14:textId="77777777" w:rsidTr="00B411A6">
        <w:trPr>
          <w:cantSplit/>
        </w:trPr>
        <w:tc>
          <w:tcPr>
            <w:tcW w:w="1615" w:type="dxa"/>
          </w:tcPr>
          <w:p w14:paraId="24B81E11" w14:textId="77777777" w:rsidR="00FE1753" w:rsidRPr="00F724DF" w:rsidRDefault="00FE1753" w:rsidP="00AC5BA1">
            <w:pPr>
              <w:pStyle w:val="TableText1"/>
              <w:jc w:val="center"/>
              <w:rPr>
                <w:highlight w:val="lightGray"/>
              </w:rPr>
            </w:pPr>
            <w:r w:rsidRPr="00F724DF">
              <w:rPr>
                <w:highlight w:val="lightGray"/>
              </w:rPr>
              <w:t>00:00</w:t>
            </w:r>
          </w:p>
        </w:tc>
        <w:tc>
          <w:tcPr>
            <w:tcW w:w="7735" w:type="dxa"/>
          </w:tcPr>
          <w:p w14:paraId="24B81E12" w14:textId="77777777" w:rsidR="00FE1753" w:rsidRPr="00F724DF" w:rsidRDefault="00FE1753" w:rsidP="00AC5BA1">
            <w:pPr>
              <w:pStyle w:val="TableText1"/>
              <w:rPr>
                <w:highlight w:val="lightGray"/>
              </w:rPr>
            </w:pPr>
            <w:r w:rsidRPr="00F724DF">
              <w:rPr>
                <w:highlight w:val="lightGray"/>
              </w:rPr>
              <w:t>Break</w:t>
            </w:r>
          </w:p>
        </w:tc>
      </w:tr>
      <w:tr w:rsidR="00C23C5F" w14:paraId="7F994A21" w14:textId="77777777" w:rsidTr="00B411A6">
        <w:trPr>
          <w:cantSplit/>
        </w:trPr>
        <w:tc>
          <w:tcPr>
            <w:tcW w:w="1615" w:type="dxa"/>
          </w:tcPr>
          <w:p w14:paraId="3CB61206" w14:textId="7976B4B3" w:rsidR="00C23C5F" w:rsidRDefault="00C23C5F" w:rsidP="00C23C5F">
            <w:pPr>
              <w:pStyle w:val="TableText1"/>
              <w:jc w:val="center"/>
              <w:rPr>
                <w:highlight w:val="lightGray"/>
              </w:rPr>
            </w:pPr>
            <w:r w:rsidRPr="00F724DF">
              <w:rPr>
                <w:highlight w:val="lightGray"/>
              </w:rPr>
              <w:t>00:00</w:t>
            </w:r>
          </w:p>
        </w:tc>
        <w:tc>
          <w:tcPr>
            <w:tcW w:w="7735" w:type="dxa"/>
          </w:tcPr>
          <w:p w14:paraId="2FDE5616" w14:textId="184AD9C7" w:rsidR="00C23C5F" w:rsidRDefault="00C23C5F" w:rsidP="00C23C5F">
            <w:pPr>
              <w:pStyle w:val="TableText1"/>
              <w:rPr>
                <w:highlight w:val="lightGray"/>
              </w:rPr>
            </w:pPr>
            <w:r w:rsidRPr="00F724DF">
              <w:rPr>
                <w:highlight w:val="lightGray"/>
              </w:rPr>
              <w:t xml:space="preserve">Module </w:t>
            </w:r>
            <w:r>
              <w:rPr>
                <w:highlight w:val="lightGray"/>
              </w:rPr>
              <w:t>4</w:t>
            </w:r>
            <w:r w:rsidRPr="00F724DF">
              <w:rPr>
                <w:highlight w:val="lightGray"/>
              </w:rPr>
              <w:t xml:space="preserve">: </w:t>
            </w:r>
            <w:r>
              <w:rPr>
                <w:highlight w:val="lightGray"/>
              </w:rPr>
              <w:t>Discussions</w:t>
            </w:r>
          </w:p>
        </w:tc>
      </w:tr>
      <w:tr w:rsidR="00C23C5F" w14:paraId="6C8CFAFD" w14:textId="77777777" w:rsidTr="00B411A6">
        <w:trPr>
          <w:cantSplit/>
        </w:trPr>
        <w:tc>
          <w:tcPr>
            <w:tcW w:w="1615" w:type="dxa"/>
          </w:tcPr>
          <w:p w14:paraId="5A4A9BF3" w14:textId="38D5C214" w:rsidR="00C23C5F" w:rsidRPr="00F724DF" w:rsidRDefault="00C23C5F" w:rsidP="00C23C5F">
            <w:pPr>
              <w:pStyle w:val="TableText1"/>
              <w:jc w:val="center"/>
              <w:rPr>
                <w:highlight w:val="lightGray"/>
              </w:rPr>
            </w:pPr>
            <w:r w:rsidRPr="00F724DF">
              <w:rPr>
                <w:highlight w:val="lightGray"/>
              </w:rPr>
              <w:t>00:00</w:t>
            </w:r>
          </w:p>
        </w:tc>
        <w:tc>
          <w:tcPr>
            <w:tcW w:w="7735" w:type="dxa"/>
          </w:tcPr>
          <w:p w14:paraId="7B4DA3AC" w14:textId="6E0E6215" w:rsidR="00C23C5F" w:rsidRDefault="00C23C5F" w:rsidP="00C23C5F">
            <w:pPr>
              <w:pStyle w:val="TableText1"/>
              <w:rPr>
                <w:highlight w:val="lightGray"/>
              </w:rPr>
            </w:pPr>
            <w:r w:rsidRPr="00F724DF">
              <w:rPr>
                <w:highlight w:val="lightGray"/>
              </w:rPr>
              <w:t>Break</w:t>
            </w:r>
          </w:p>
        </w:tc>
      </w:tr>
      <w:tr w:rsidR="00C23C5F" w14:paraId="24B81E16" w14:textId="77777777" w:rsidTr="00B411A6">
        <w:trPr>
          <w:cantSplit/>
        </w:trPr>
        <w:tc>
          <w:tcPr>
            <w:tcW w:w="1615" w:type="dxa"/>
          </w:tcPr>
          <w:p w14:paraId="24B81E14" w14:textId="77777777" w:rsidR="00C23C5F" w:rsidRPr="00F724DF" w:rsidRDefault="00C23C5F" w:rsidP="00C23C5F">
            <w:pPr>
              <w:pStyle w:val="TableText1"/>
              <w:jc w:val="center"/>
              <w:rPr>
                <w:highlight w:val="lightGray"/>
              </w:rPr>
            </w:pPr>
            <w:r w:rsidRPr="00F724DF">
              <w:rPr>
                <w:highlight w:val="lightGray"/>
              </w:rPr>
              <w:t>00:00</w:t>
            </w:r>
          </w:p>
        </w:tc>
        <w:tc>
          <w:tcPr>
            <w:tcW w:w="7735" w:type="dxa"/>
          </w:tcPr>
          <w:p w14:paraId="24B81E15" w14:textId="77777777" w:rsidR="00C23C5F" w:rsidRPr="00F724DF" w:rsidRDefault="00C23C5F" w:rsidP="00C23C5F">
            <w:pPr>
              <w:pStyle w:val="TableText1"/>
              <w:rPr>
                <w:highlight w:val="lightGray"/>
              </w:rPr>
            </w:pPr>
            <w:r>
              <w:rPr>
                <w:highlight w:val="lightGray"/>
              </w:rPr>
              <w:t>Hot w</w:t>
            </w:r>
            <w:r w:rsidRPr="00F724DF">
              <w:rPr>
                <w:highlight w:val="lightGray"/>
              </w:rPr>
              <w:t>ash</w:t>
            </w:r>
          </w:p>
        </w:tc>
      </w:tr>
      <w:tr w:rsidR="00C23C5F" w14:paraId="24B81E19" w14:textId="77777777" w:rsidTr="00B411A6">
        <w:trPr>
          <w:cantSplit/>
        </w:trPr>
        <w:tc>
          <w:tcPr>
            <w:tcW w:w="1615" w:type="dxa"/>
          </w:tcPr>
          <w:p w14:paraId="24B81E17" w14:textId="77777777" w:rsidR="00C23C5F" w:rsidRPr="00F724DF" w:rsidRDefault="00C23C5F" w:rsidP="00C23C5F">
            <w:pPr>
              <w:pStyle w:val="TableText1"/>
              <w:jc w:val="center"/>
              <w:rPr>
                <w:highlight w:val="lightGray"/>
              </w:rPr>
            </w:pPr>
            <w:r w:rsidRPr="00F724DF">
              <w:rPr>
                <w:highlight w:val="lightGray"/>
              </w:rPr>
              <w:t>00:00</w:t>
            </w:r>
          </w:p>
        </w:tc>
        <w:tc>
          <w:tcPr>
            <w:tcW w:w="7735" w:type="dxa"/>
          </w:tcPr>
          <w:p w14:paraId="24B81E18" w14:textId="77777777" w:rsidR="00C23C5F" w:rsidRPr="00F724DF" w:rsidRDefault="00C23C5F" w:rsidP="00C23C5F">
            <w:pPr>
              <w:pStyle w:val="TableText1"/>
              <w:rPr>
                <w:highlight w:val="lightGray"/>
              </w:rPr>
            </w:pPr>
            <w:r w:rsidRPr="00F724DF">
              <w:rPr>
                <w:highlight w:val="lightGray"/>
              </w:rPr>
              <w:t>Closing Comments</w:t>
            </w:r>
          </w:p>
        </w:tc>
      </w:tr>
    </w:tbl>
    <w:p w14:paraId="24B81E1A" w14:textId="77777777" w:rsidR="0029199A" w:rsidRDefault="0029199A" w:rsidP="00FE1753">
      <w:pPr>
        <w:pStyle w:val="BodyText"/>
        <w:sectPr w:rsidR="0029199A" w:rsidSect="00A27816">
          <w:footerReference w:type="default" r:id="rId16"/>
          <w:pgSz w:w="12240" w:h="15840"/>
          <w:pgMar w:top="1440" w:right="1440" w:bottom="1440" w:left="1440" w:header="720" w:footer="720" w:gutter="0"/>
          <w:pgNumType w:start="1" w:chapStyle="1"/>
          <w:cols w:space="720"/>
          <w:docGrid w:linePitch="360"/>
        </w:sectPr>
      </w:pPr>
    </w:p>
    <w:p w14:paraId="24B81E1B" w14:textId="77777777" w:rsidR="0029199A" w:rsidRDefault="0080249C" w:rsidP="0080249C">
      <w:pPr>
        <w:pStyle w:val="Heading1"/>
      </w:pPr>
      <w:bookmarkStart w:id="24" w:name="_Toc66727085"/>
      <w:r>
        <w:lastRenderedPageBreak/>
        <w:t xml:space="preserve">Appendix B: </w:t>
      </w:r>
      <w:r w:rsidR="0029199A">
        <w:t>Exercise Participants</w:t>
      </w:r>
      <w:bookmarkEnd w:id="24"/>
      <w:r w:rsidR="0029199A">
        <w:t xml:space="preserve"> </w:t>
      </w:r>
    </w:p>
    <w:tbl>
      <w:tblPr>
        <w:tblStyle w:val="TableGrid"/>
        <w:tblW w:w="0" w:type="auto"/>
        <w:tblLook w:val="04A0" w:firstRow="1" w:lastRow="0" w:firstColumn="1" w:lastColumn="0" w:noHBand="0" w:noVBand="1"/>
        <w:tblCaption w:val="Appendix B: Exercise Participants"/>
      </w:tblPr>
      <w:tblGrid>
        <w:gridCol w:w="9350"/>
      </w:tblGrid>
      <w:tr w:rsidR="0029199A" w14:paraId="24B81E1D" w14:textId="77777777" w:rsidTr="00B411A6">
        <w:trPr>
          <w:cantSplit/>
          <w:tblHeader/>
        </w:trPr>
        <w:tc>
          <w:tcPr>
            <w:tcW w:w="9350" w:type="dxa"/>
            <w:shd w:val="clear" w:color="auto" w:fill="003366"/>
          </w:tcPr>
          <w:p w14:paraId="24B81E1C" w14:textId="77777777" w:rsidR="0029199A" w:rsidRPr="0029199A" w:rsidRDefault="0029199A" w:rsidP="00AC5BA1">
            <w:pPr>
              <w:pStyle w:val="TableHead"/>
            </w:pPr>
            <w:r w:rsidRPr="0029199A">
              <w:t>Participating Organizations</w:t>
            </w:r>
          </w:p>
        </w:tc>
      </w:tr>
      <w:tr w:rsidR="0029199A" w14:paraId="24B81E1F" w14:textId="77777777" w:rsidTr="00B411A6">
        <w:trPr>
          <w:cantSplit/>
        </w:trPr>
        <w:tc>
          <w:tcPr>
            <w:tcW w:w="9350" w:type="dxa"/>
            <w:shd w:val="clear" w:color="auto" w:fill="999999"/>
          </w:tcPr>
          <w:p w14:paraId="24B81E1E" w14:textId="77777777" w:rsidR="0029199A" w:rsidRPr="00AC5BA1" w:rsidRDefault="0029199A" w:rsidP="00AC5BA1">
            <w:pPr>
              <w:pStyle w:val="TableText1"/>
              <w:rPr>
                <w:b/>
              </w:rPr>
            </w:pPr>
            <w:r w:rsidRPr="00AC5BA1">
              <w:rPr>
                <w:b/>
              </w:rPr>
              <w:t>Federal</w:t>
            </w:r>
          </w:p>
        </w:tc>
      </w:tr>
      <w:tr w:rsidR="0029199A" w14:paraId="24B81E21" w14:textId="77777777" w:rsidTr="00B411A6">
        <w:trPr>
          <w:cantSplit/>
        </w:trPr>
        <w:tc>
          <w:tcPr>
            <w:tcW w:w="9350" w:type="dxa"/>
          </w:tcPr>
          <w:p w14:paraId="24B81E20" w14:textId="77777777" w:rsidR="0029199A" w:rsidRDefault="00B411A6" w:rsidP="00AC5BA1">
            <w:pPr>
              <w:pStyle w:val="TableText1"/>
            </w:pPr>
            <w:r>
              <w:t>[</w:t>
            </w:r>
            <w:r w:rsidRPr="00B411A6">
              <w:rPr>
                <w:highlight w:val="lightGray"/>
              </w:rPr>
              <w:t>Participating organization</w:t>
            </w:r>
            <w:r>
              <w:t>]</w:t>
            </w:r>
          </w:p>
        </w:tc>
      </w:tr>
      <w:tr w:rsidR="00B411A6" w14:paraId="24B81E23" w14:textId="77777777" w:rsidTr="00B411A6">
        <w:trPr>
          <w:cantSplit/>
        </w:trPr>
        <w:tc>
          <w:tcPr>
            <w:tcW w:w="9350" w:type="dxa"/>
          </w:tcPr>
          <w:p w14:paraId="24B81E22" w14:textId="77777777" w:rsidR="00B411A6" w:rsidRDefault="00B411A6" w:rsidP="00AC5BA1">
            <w:pPr>
              <w:pStyle w:val="TableText1"/>
            </w:pPr>
            <w:r>
              <w:t>[</w:t>
            </w:r>
            <w:r w:rsidRPr="00B411A6">
              <w:rPr>
                <w:highlight w:val="lightGray"/>
              </w:rPr>
              <w:t>Participating organization</w:t>
            </w:r>
            <w:r>
              <w:t>]</w:t>
            </w:r>
          </w:p>
        </w:tc>
      </w:tr>
      <w:tr w:rsidR="00B411A6" w14:paraId="24B81E25" w14:textId="77777777" w:rsidTr="00B411A6">
        <w:trPr>
          <w:cantSplit/>
        </w:trPr>
        <w:tc>
          <w:tcPr>
            <w:tcW w:w="9350" w:type="dxa"/>
          </w:tcPr>
          <w:p w14:paraId="24B81E24" w14:textId="77777777" w:rsidR="00B411A6" w:rsidRDefault="00B411A6" w:rsidP="00AC5BA1">
            <w:pPr>
              <w:pStyle w:val="TableText1"/>
            </w:pPr>
            <w:r>
              <w:t>[</w:t>
            </w:r>
            <w:r w:rsidRPr="00B411A6">
              <w:rPr>
                <w:highlight w:val="lightGray"/>
              </w:rPr>
              <w:t>Participating organization</w:t>
            </w:r>
            <w:r>
              <w:t>]</w:t>
            </w:r>
          </w:p>
        </w:tc>
      </w:tr>
      <w:tr w:rsidR="0029199A" w14:paraId="24B81E27" w14:textId="77777777" w:rsidTr="00B411A6">
        <w:trPr>
          <w:cantSplit/>
        </w:trPr>
        <w:tc>
          <w:tcPr>
            <w:tcW w:w="9350" w:type="dxa"/>
            <w:shd w:val="clear" w:color="auto" w:fill="999999"/>
          </w:tcPr>
          <w:p w14:paraId="24B81E26" w14:textId="77777777" w:rsidR="0029199A" w:rsidRPr="00AC5BA1" w:rsidRDefault="0029199A" w:rsidP="00AC5BA1">
            <w:pPr>
              <w:pStyle w:val="TableText1"/>
              <w:rPr>
                <w:b/>
              </w:rPr>
            </w:pPr>
            <w:r w:rsidRPr="00AC5BA1">
              <w:rPr>
                <w:b/>
              </w:rPr>
              <w:t>State</w:t>
            </w:r>
          </w:p>
        </w:tc>
      </w:tr>
      <w:tr w:rsidR="00B411A6" w14:paraId="24B81E29" w14:textId="77777777" w:rsidTr="00B411A6">
        <w:trPr>
          <w:cantSplit/>
        </w:trPr>
        <w:tc>
          <w:tcPr>
            <w:tcW w:w="9350" w:type="dxa"/>
          </w:tcPr>
          <w:p w14:paraId="24B81E28" w14:textId="77777777" w:rsidR="00B411A6" w:rsidRDefault="00B411A6" w:rsidP="00AC5BA1">
            <w:pPr>
              <w:pStyle w:val="TableText1"/>
            </w:pPr>
            <w:r>
              <w:t>[</w:t>
            </w:r>
            <w:r w:rsidRPr="00B411A6">
              <w:rPr>
                <w:highlight w:val="lightGray"/>
              </w:rPr>
              <w:t>Participating organization</w:t>
            </w:r>
            <w:r>
              <w:t>]</w:t>
            </w:r>
          </w:p>
        </w:tc>
      </w:tr>
      <w:tr w:rsidR="00B411A6" w14:paraId="24B81E2B" w14:textId="77777777" w:rsidTr="00B411A6">
        <w:trPr>
          <w:cantSplit/>
        </w:trPr>
        <w:tc>
          <w:tcPr>
            <w:tcW w:w="9350" w:type="dxa"/>
          </w:tcPr>
          <w:p w14:paraId="24B81E2A" w14:textId="77777777" w:rsidR="00B411A6" w:rsidRDefault="00B411A6" w:rsidP="00AC5BA1">
            <w:pPr>
              <w:pStyle w:val="TableText1"/>
            </w:pPr>
            <w:r>
              <w:t>[</w:t>
            </w:r>
            <w:r w:rsidRPr="00B411A6">
              <w:rPr>
                <w:highlight w:val="lightGray"/>
              </w:rPr>
              <w:t>Participating organization</w:t>
            </w:r>
            <w:r>
              <w:t>]</w:t>
            </w:r>
          </w:p>
        </w:tc>
      </w:tr>
      <w:tr w:rsidR="00B411A6" w14:paraId="24B81E2D" w14:textId="77777777" w:rsidTr="00B411A6">
        <w:trPr>
          <w:cantSplit/>
        </w:trPr>
        <w:tc>
          <w:tcPr>
            <w:tcW w:w="9350" w:type="dxa"/>
          </w:tcPr>
          <w:p w14:paraId="24B81E2C" w14:textId="77777777" w:rsidR="00B411A6" w:rsidRDefault="00B411A6" w:rsidP="00AC5BA1">
            <w:pPr>
              <w:pStyle w:val="TableText1"/>
            </w:pPr>
            <w:r>
              <w:t>[</w:t>
            </w:r>
            <w:r w:rsidRPr="00B411A6">
              <w:rPr>
                <w:highlight w:val="lightGray"/>
              </w:rPr>
              <w:t>Participating organization</w:t>
            </w:r>
            <w:r>
              <w:t>]</w:t>
            </w:r>
          </w:p>
        </w:tc>
      </w:tr>
      <w:tr w:rsidR="0029199A" w14:paraId="24B81E2F" w14:textId="77777777" w:rsidTr="00B411A6">
        <w:trPr>
          <w:cantSplit/>
        </w:trPr>
        <w:tc>
          <w:tcPr>
            <w:tcW w:w="9350" w:type="dxa"/>
            <w:shd w:val="clear" w:color="auto" w:fill="999999"/>
          </w:tcPr>
          <w:p w14:paraId="24B81E2E" w14:textId="77777777"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14:paraId="24B81E31" w14:textId="77777777" w:rsidTr="00B411A6">
        <w:trPr>
          <w:cantSplit/>
        </w:trPr>
        <w:tc>
          <w:tcPr>
            <w:tcW w:w="9350" w:type="dxa"/>
          </w:tcPr>
          <w:p w14:paraId="24B81E30" w14:textId="77777777" w:rsidR="00B411A6" w:rsidRDefault="00B411A6" w:rsidP="00AC5BA1">
            <w:pPr>
              <w:pStyle w:val="TableText1"/>
            </w:pPr>
            <w:r>
              <w:t>[</w:t>
            </w:r>
            <w:r w:rsidRPr="00B411A6">
              <w:rPr>
                <w:highlight w:val="lightGray"/>
              </w:rPr>
              <w:t>Participating organization</w:t>
            </w:r>
            <w:r>
              <w:t>]</w:t>
            </w:r>
          </w:p>
        </w:tc>
      </w:tr>
      <w:tr w:rsidR="00B411A6" w14:paraId="24B81E33" w14:textId="77777777" w:rsidTr="00B411A6">
        <w:trPr>
          <w:cantSplit/>
        </w:trPr>
        <w:tc>
          <w:tcPr>
            <w:tcW w:w="9350" w:type="dxa"/>
          </w:tcPr>
          <w:p w14:paraId="24B81E32" w14:textId="77777777" w:rsidR="00B411A6" w:rsidRDefault="00B411A6" w:rsidP="00AC5BA1">
            <w:pPr>
              <w:pStyle w:val="TableText1"/>
            </w:pPr>
            <w:r>
              <w:t>[</w:t>
            </w:r>
            <w:r w:rsidRPr="00B411A6">
              <w:rPr>
                <w:highlight w:val="lightGray"/>
              </w:rPr>
              <w:t>Participating organization</w:t>
            </w:r>
            <w:r>
              <w:t>]</w:t>
            </w:r>
          </w:p>
        </w:tc>
      </w:tr>
      <w:tr w:rsidR="00B411A6" w14:paraId="24B81E35" w14:textId="77777777" w:rsidTr="00B411A6">
        <w:trPr>
          <w:cantSplit/>
        </w:trPr>
        <w:tc>
          <w:tcPr>
            <w:tcW w:w="9350" w:type="dxa"/>
          </w:tcPr>
          <w:p w14:paraId="24B81E34" w14:textId="77777777" w:rsidR="00B411A6" w:rsidRDefault="00B411A6" w:rsidP="00AC5BA1">
            <w:pPr>
              <w:pStyle w:val="TableText1"/>
            </w:pPr>
            <w:r>
              <w:t>[</w:t>
            </w:r>
            <w:r w:rsidRPr="00B411A6">
              <w:rPr>
                <w:highlight w:val="lightGray"/>
              </w:rPr>
              <w:t>Participating organization</w:t>
            </w:r>
            <w:r>
              <w:t>]</w:t>
            </w:r>
          </w:p>
        </w:tc>
      </w:tr>
      <w:tr w:rsidR="0029199A" w14:paraId="24B81E37" w14:textId="77777777" w:rsidTr="00B411A6">
        <w:trPr>
          <w:cantSplit/>
        </w:trPr>
        <w:tc>
          <w:tcPr>
            <w:tcW w:w="9350" w:type="dxa"/>
            <w:shd w:val="clear" w:color="auto" w:fill="999999"/>
          </w:tcPr>
          <w:p w14:paraId="24B81E36" w14:textId="77777777"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14:paraId="24B81E39" w14:textId="77777777" w:rsidTr="00B411A6">
        <w:trPr>
          <w:cantSplit/>
        </w:trPr>
        <w:tc>
          <w:tcPr>
            <w:tcW w:w="9350" w:type="dxa"/>
          </w:tcPr>
          <w:p w14:paraId="24B81E38" w14:textId="77777777" w:rsidR="00B411A6" w:rsidRDefault="00B411A6" w:rsidP="00AC5BA1">
            <w:pPr>
              <w:pStyle w:val="TableText1"/>
            </w:pPr>
            <w:r>
              <w:t>[</w:t>
            </w:r>
            <w:r w:rsidRPr="00B411A6">
              <w:rPr>
                <w:highlight w:val="lightGray"/>
              </w:rPr>
              <w:t>Participating organization</w:t>
            </w:r>
            <w:r>
              <w:t>]</w:t>
            </w:r>
          </w:p>
        </w:tc>
      </w:tr>
      <w:tr w:rsidR="00B411A6" w14:paraId="24B81E3B" w14:textId="77777777" w:rsidTr="00B411A6">
        <w:trPr>
          <w:cantSplit/>
        </w:trPr>
        <w:tc>
          <w:tcPr>
            <w:tcW w:w="9350" w:type="dxa"/>
          </w:tcPr>
          <w:p w14:paraId="24B81E3A" w14:textId="77777777" w:rsidR="00B411A6" w:rsidRDefault="00B411A6" w:rsidP="00AC5BA1">
            <w:pPr>
              <w:pStyle w:val="TableText1"/>
            </w:pPr>
            <w:r>
              <w:t>[</w:t>
            </w:r>
            <w:r w:rsidRPr="00B411A6">
              <w:rPr>
                <w:highlight w:val="lightGray"/>
              </w:rPr>
              <w:t>Participating organization</w:t>
            </w:r>
            <w:r>
              <w:t>]</w:t>
            </w:r>
          </w:p>
        </w:tc>
      </w:tr>
      <w:tr w:rsidR="00B411A6" w14:paraId="24B81E3D" w14:textId="77777777" w:rsidTr="00B411A6">
        <w:trPr>
          <w:cantSplit/>
        </w:trPr>
        <w:tc>
          <w:tcPr>
            <w:tcW w:w="9350" w:type="dxa"/>
          </w:tcPr>
          <w:p w14:paraId="24B81E3C" w14:textId="77777777" w:rsidR="00B411A6" w:rsidRDefault="00B411A6" w:rsidP="00AC5BA1">
            <w:pPr>
              <w:pStyle w:val="TableText1"/>
            </w:pPr>
            <w:r>
              <w:t>[</w:t>
            </w:r>
            <w:r w:rsidRPr="00B411A6">
              <w:rPr>
                <w:highlight w:val="lightGray"/>
              </w:rPr>
              <w:t>Participating organization</w:t>
            </w:r>
            <w:r>
              <w:t>]</w:t>
            </w:r>
          </w:p>
        </w:tc>
      </w:tr>
    </w:tbl>
    <w:p w14:paraId="24B81E3E" w14:textId="77777777" w:rsidR="0029199A" w:rsidRDefault="0029199A" w:rsidP="0029199A">
      <w:pPr>
        <w:pStyle w:val="BodyText"/>
        <w:sectPr w:rsidR="0029199A" w:rsidSect="00A27816">
          <w:footerReference w:type="default" r:id="rId17"/>
          <w:pgSz w:w="12240" w:h="15840"/>
          <w:pgMar w:top="1440" w:right="1440" w:bottom="1440" w:left="1440" w:header="720" w:footer="720" w:gutter="0"/>
          <w:pgNumType w:start="1" w:chapStyle="4"/>
          <w:cols w:space="720"/>
          <w:docGrid w:linePitch="360"/>
        </w:sectPr>
      </w:pPr>
    </w:p>
    <w:p w14:paraId="24B81E3F" w14:textId="77777777" w:rsidR="0029199A" w:rsidRDefault="0080249C" w:rsidP="0080249C">
      <w:pPr>
        <w:pStyle w:val="Heading1"/>
      </w:pPr>
      <w:bookmarkStart w:id="25" w:name="_Toc66727086"/>
      <w:r>
        <w:lastRenderedPageBreak/>
        <w:t xml:space="preserve">Appendix C: </w:t>
      </w:r>
      <w:r w:rsidR="0029199A">
        <w:t>Relevant Plans</w:t>
      </w:r>
      <w:bookmarkEnd w:id="25"/>
    </w:p>
    <w:p w14:paraId="24B81E40" w14:textId="77777777" w:rsidR="0029199A" w:rsidRDefault="0029199A" w:rsidP="0029199A">
      <w:pPr>
        <w:pStyle w:val="BodyText"/>
      </w:pPr>
      <w:r w:rsidRPr="0029199A">
        <w:t>[</w:t>
      </w:r>
      <w:r w:rsidRPr="0029199A">
        <w:rPr>
          <w:highlight w:val="lightGray"/>
        </w:rPr>
        <w:t>Insert excerpt</w:t>
      </w:r>
      <w:r w:rsidR="00F46E95">
        <w:rPr>
          <w:highlight w:val="lightGray"/>
        </w:rPr>
        <w:t xml:space="preserve">s from relevant plans, </w:t>
      </w:r>
      <w:proofErr w:type="gramStart"/>
      <w:r w:rsidR="00F46E95">
        <w:rPr>
          <w:highlight w:val="lightGray"/>
        </w:rPr>
        <w:t>policies</w:t>
      </w:r>
      <w:proofErr w:type="gramEnd"/>
      <w:r w:rsidRPr="0029199A">
        <w:rPr>
          <w:highlight w:val="lightGray"/>
        </w:rPr>
        <w:t xml:space="preserve"> or procedures to be tested during the exercise.</w:t>
      </w:r>
      <w:r w:rsidRPr="0029199A">
        <w:t>]</w:t>
      </w:r>
    </w:p>
    <w:p w14:paraId="24B81E41" w14:textId="77777777" w:rsidR="0029199A" w:rsidRDefault="0029199A" w:rsidP="0029199A">
      <w:pPr>
        <w:pStyle w:val="BodyText"/>
        <w:sectPr w:rsidR="0029199A" w:rsidSect="00A27816">
          <w:footerReference w:type="default" r:id="rId18"/>
          <w:pgSz w:w="12240" w:h="15840"/>
          <w:pgMar w:top="1440" w:right="1440" w:bottom="1440" w:left="1440" w:header="720" w:footer="720" w:gutter="0"/>
          <w:pgNumType w:start="1" w:chapStyle="4"/>
          <w:cols w:space="720"/>
          <w:docGrid w:linePitch="360"/>
        </w:sectPr>
      </w:pPr>
    </w:p>
    <w:p w14:paraId="24B81E42" w14:textId="77777777" w:rsidR="0029199A" w:rsidRDefault="0080249C" w:rsidP="0080249C">
      <w:pPr>
        <w:pStyle w:val="Heading1"/>
      </w:pPr>
      <w:bookmarkStart w:id="26" w:name="_Toc66727087"/>
      <w:r>
        <w:lastRenderedPageBreak/>
        <w:t xml:space="preserve">Appendix D: </w:t>
      </w:r>
      <w:r w:rsidR="0029199A">
        <w:t>Acronyms</w:t>
      </w:r>
      <w:bookmarkEnd w:id="26"/>
      <w:r w:rsidR="0029199A">
        <w:t xml:space="preserve"> </w:t>
      </w:r>
    </w:p>
    <w:tbl>
      <w:tblPr>
        <w:tblStyle w:val="TableGrid"/>
        <w:tblW w:w="0" w:type="auto"/>
        <w:tblLook w:val="04A0" w:firstRow="1" w:lastRow="0" w:firstColumn="1" w:lastColumn="0" w:noHBand="0" w:noVBand="1"/>
        <w:tblCaption w:val="Appendix D: Acronyms"/>
      </w:tblPr>
      <w:tblGrid>
        <w:gridCol w:w="1615"/>
        <w:gridCol w:w="7735"/>
      </w:tblGrid>
      <w:tr w:rsidR="0029199A" w:rsidRPr="0029199A" w14:paraId="24B81E45" w14:textId="77777777" w:rsidTr="00B411A6">
        <w:trPr>
          <w:cantSplit/>
          <w:tblHeader/>
        </w:trPr>
        <w:tc>
          <w:tcPr>
            <w:tcW w:w="1615" w:type="dxa"/>
            <w:shd w:val="clear" w:color="auto" w:fill="003366"/>
          </w:tcPr>
          <w:p w14:paraId="24B81E43" w14:textId="77777777" w:rsidR="0029199A" w:rsidRPr="0029199A" w:rsidRDefault="0029199A" w:rsidP="00AC5BA1">
            <w:pPr>
              <w:pStyle w:val="TableHead"/>
            </w:pPr>
            <w:r w:rsidRPr="0029199A">
              <w:t>Acronym</w:t>
            </w:r>
          </w:p>
        </w:tc>
        <w:tc>
          <w:tcPr>
            <w:tcW w:w="7735" w:type="dxa"/>
            <w:shd w:val="clear" w:color="auto" w:fill="003366"/>
          </w:tcPr>
          <w:p w14:paraId="24B81E44" w14:textId="77777777" w:rsidR="0029199A" w:rsidRPr="0029199A" w:rsidRDefault="0029199A" w:rsidP="00AC5BA1">
            <w:pPr>
              <w:pStyle w:val="TableHead"/>
            </w:pPr>
            <w:r w:rsidRPr="0029199A">
              <w:t>Term</w:t>
            </w:r>
          </w:p>
        </w:tc>
      </w:tr>
      <w:tr w:rsidR="0029199A" w14:paraId="24B81E48" w14:textId="77777777" w:rsidTr="00B411A6">
        <w:trPr>
          <w:cantSplit/>
        </w:trPr>
        <w:tc>
          <w:tcPr>
            <w:tcW w:w="1615" w:type="dxa"/>
          </w:tcPr>
          <w:p w14:paraId="24B81E46" w14:textId="77777777" w:rsidR="0029199A" w:rsidRDefault="0029199A" w:rsidP="00AC5BA1">
            <w:pPr>
              <w:pStyle w:val="TableText1"/>
            </w:pPr>
            <w:r w:rsidRPr="0029199A">
              <w:rPr>
                <w:highlight w:val="lightGray"/>
              </w:rPr>
              <w:t>DHS</w:t>
            </w:r>
          </w:p>
        </w:tc>
        <w:tc>
          <w:tcPr>
            <w:tcW w:w="7735" w:type="dxa"/>
          </w:tcPr>
          <w:p w14:paraId="24B81E47" w14:textId="77777777" w:rsidR="0029199A" w:rsidRDefault="0029199A" w:rsidP="00AC5BA1">
            <w:pPr>
              <w:pStyle w:val="TableText1"/>
            </w:pPr>
            <w:r w:rsidRPr="0029199A">
              <w:rPr>
                <w:highlight w:val="lightGray"/>
              </w:rPr>
              <w:t>U.S. Department of Homeland Security</w:t>
            </w:r>
          </w:p>
        </w:tc>
      </w:tr>
      <w:tr w:rsidR="0029199A" w14:paraId="24B81E4B" w14:textId="77777777" w:rsidTr="00B411A6">
        <w:trPr>
          <w:cantSplit/>
        </w:trPr>
        <w:tc>
          <w:tcPr>
            <w:tcW w:w="1615" w:type="dxa"/>
          </w:tcPr>
          <w:p w14:paraId="24B81E49" w14:textId="77777777" w:rsidR="0029199A" w:rsidRDefault="0029199A" w:rsidP="00AC5BA1">
            <w:pPr>
              <w:pStyle w:val="TableText1"/>
            </w:pPr>
            <w:r w:rsidRPr="0029199A">
              <w:rPr>
                <w:highlight w:val="lightGray"/>
              </w:rPr>
              <w:t>HSEEP</w:t>
            </w:r>
          </w:p>
        </w:tc>
        <w:tc>
          <w:tcPr>
            <w:tcW w:w="7735" w:type="dxa"/>
          </w:tcPr>
          <w:p w14:paraId="24B81E4A" w14:textId="77777777" w:rsidR="0029199A" w:rsidRDefault="0029199A" w:rsidP="00AC5BA1">
            <w:pPr>
              <w:pStyle w:val="TableText1"/>
            </w:pPr>
            <w:r w:rsidRPr="0029199A">
              <w:rPr>
                <w:highlight w:val="lightGray"/>
              </w:rPr>
              <w:t>Homeland Security Exercise and Evaluation Program</w:t>
            </w:r>
          </w:p>
        </w:tc>
      </w:tr>
      <w:tr w:rsidR="0029199A" w14:paraId="24B81E4E" w14:textId="77777777" w:rsidTr="00B411A6">
        <w:trPr>
          <w:cantSplit/>
        </w:trPr>
        <w:tc>
          <w:tcPr>
            <w:tcW w:w="1615" w:type="dxa"/>
          </w:tcPr>
          <w:p w14:paraId="24B81E4C" w14:textId="77777777" w:rsidR="0029199A" w:rsidRDefault="0029199A" w:rsidP="00AC5BA1">
            <w:pPr>
              <w:pStyle w:val="TableText1"/>
            </w:pPr>
            <w:r w:rsidRPr="0029199A">
              <w:rPr>
                <w:highlight w:val="lightGray"/>
              </w:rPr>
              <w:t>SitMan</w:t>
            </w:r>
          </w:p>
        </w:tc>
        <w:tc>
          <w:tcPr>
            <w:tcW w:w="7735" w:type="dxa"/>
          </w:tcPr>
          <w:p w14:paraId="24B81E4D" w14:textId="77777777" w:rsidR="0029199A" w:rsidRDefault="0029199A" w:rsidP="00AC5BA1">
            <w:pPr>
              <w:pStyle w:val="TableText1"/>
            </w:pPr>
            <w:r w:rsidRPr="0029199A">
              <w:rPr>
                <w:highlight w:val="lightGray"/>
              </w:rPr>
              <w:t>Situation Manual</w:t>
            </w:r>
            <w:r>
              <w:t xml:space="preserve"> </w:t>
            </w:r>
          </w:p>
        </w:tc>
      </w:tr>
      <w:tr w:rsidR="0029199A" w14:paraId="24B81E51" w14:textId="77777777" w:rsidTr="00B411A6">
        <w:trPr>
          <w:cantSplit/>
        </w:trPr>
        <w:tc>
          <w:tcPr>
            <w:tcW w:w="1615" w:type="dxa"/>
          </w:tcPr>
          <w:p w14:paraId="24B81E4F" w14:textId="77777777" w:rsidR="0029199A" w:rsidRDefault="0029199A" w:rsidP="00AC5BA1">
            <w:pPr>
              <w:pStyle w:val="TableText1"/>
            </w:pPr>
            <w:r w:rsidRPr="0029199A">
              <w:rPr>
                <w:highlight w:val="lightGray"/>
              </w:rPr>
              <w:t>SME</w:t>
            </w:r>
          </w:p>
        </w:tc>
        <w:tc>
          <w:tcPr>
            <w:tcW w:w="7735" w:type="dxa"/>
          </w:tcPr>
          <w:p w14:paraId="24B81E50" w14:textId="77777777"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14:paraId="24B81E54" w14:textId="77777777" w:rsidTr="00B411A6">
        <w:trPr>
          <w:cantSplit/>
        </w:trPr>
        <w:tc>
          <w:tcPr>
            <w:tcW w:w="1615" w:type="dxa"/>
          </w:tcPr>
          <w:p w14:paraId="24B81E52" w14:textId="77777777" w:rsidR="0029199A" w:rsidRDefault="0029199A" w:rsidP="00AC5BA1">
            <w:pPr>
              <w:pStyle w:val="TableText1"/>
            </w:pPr>
            <w:r w:rsidRPr="0029199A">
              <w:rPr>
                <w:highlight w:val="lightGray"/>
              </w:rPr>
              <w:t>TTX</w:t>
            </w:r>
          </w:p>
        </w:tc>
        <w:tc>
          <w:tcPr>
            <w:tcW w:w="7735" w:type="dxa"/>
          </w:tcPr>
          <w:p w14:paraId="24B81E53" w14:textId="77777777" w:rsidR="0029199A" w:rsidRDefault="0029199A" w:rsidP="00AC5BA1">
            <w:pPr>
              <w:pStyle w:val="TableText1"/>
            </w:pPr>
            <w:r w:rsidRPr="0029199A">
              <w:rPr>
                <w:highlight w:val="lightGray"/>
              </w:rPr>
              <w:t>Tabletop Exercise</w:t>
            </w:r>
            <w:r>
              <w:t xml:space="preserve"> </w:t>
            </w:r>
          </w:p>
        </w:tc>
      </w:tr>
      <w:tr w:rsidR="0029199A" w14:paraId="24B81E57" w14:textId="77777777" w:rsidTr="00B411A6">
        <w:trPr>
          <w:cantSplit/>
        </w:trPr>
        <w:tc>
          <w:tcPr>
            <w:tcW w:w="1615" w:type="dxa"/>
          </w:tcPr>
          <w:p w14:paraId="24B81E55" w14:textId="77777777" w:rsidR="0029199A" w:rsidRDefault="0029199A" w:rsidP="00AC5BA1">
            <w:pPr>
              <w:pStyle w:val="TableText1"/>
            </w:pPr>
            <w:r>
              <w:t>[</w:t>
            </w:r>
            <w:r w:rsidRPr="0029199A">
              <w:rPr>
                <w:highlight w:val="lightGray"/>
              </w:rPr>
              <w:t>Acronym</w:t>
            </w:r>
            <w:r>
              <w:t>]</w:t>
            </w:r>
          </w:p>
        </w:tc>
        <w:tc>
          <w:tcPr>
            <w:tcW w:w="7735" w:type="dxa"/>
          </w:tcPr>
          <w:p w14:paraId="24B81E56" w14:textId="77777777" w:rsidR="0029199A" w:rsidRDefault="0029199A" w:rsidP="00AC5BA1">
            <w:pPr>
              <w:pStyle w:val="TableText1"/>
            </w:pPr>
            <w:r>
              <w:t>[</w:t>
            </w:r>
            <w:r w:rsidRPr="0029199A">
              <w:rPr>
                <w:highlight w:val="lightGray"/>
              </w:rPr>
              <w:t>Term</w:t>
            </w:r>
            <w:r>
              <w:t>]</w:t>
            </w:r>
          </w:p>
        </w:tc>
      </w:tr>
      <w:tr w:rsidR="0029199A" w14:paraId="24B81E5A" w14:textId="77777777" w:rsidTr="00B411A6">
        <w:trPr>
          <w:cantSplit/>
        </w:trPr>
        <w:tc>
          <w:tcPr>
            <w:tcW w:w="1615" w:type="dxa"/>
          </w:tcPr>
          <w:p w14:paraId="24B81E58" w14:textId="77777777" w:rsidR="0029199A" w:rsidRDefault="0029199A" w:rsidP="00AC5BA1">
            <w:pPr>
              <w:pStyle w:val="TableText1"/>
            </w:pPr>
            <w:r>
              <w:t>[</w:t>
            </w:r>
            <w:r w:rsidRPr="0029199A">
              <w:rPr>
                <w:highlight w:val="lightGray"/>
              </w:rPr>
              <w:t>Acronym</w:t>
            </w:r>
            <w:r>
              <w:t>]</w:t>
            </w:r>
          </w:p>
        </w:tc>
        <w:tc>
          <w:tcPr>
            <w:tcW w:w="7735" w:type="dxa"/>
          </w:tcPr>
          <w:p w14:paraId="24B81E59" w14:textId="77777777" w:rsidR="0029199A" w:rsidRDefault="0029199A" w:rsidP="00AC5BA1">
            <w:pPr>
              <w:pStyle w:val="TableText1"/>
            </w:pPr>
            <w:r>
              <w:t>[</w:t>
            </w:r>
            <w:r w:rsidRPr="0029199A">
              <w:rPr>
                <w:highlight w:val="lightGray"/>
              </w:rPr>
              <w:t>Term</w:t>
            </w:r>
            <w:r>
              <w:t>]</w:t>
            </w:r>
          </w:p>
        </w:tc>
      </w:tr>
      <w:tr w:rsidR="0029199A" w14:paraId="24B81E5D" w14:textId="77777777" w:rsidTr="00B411A6">
        <w:trPr>
          <w:cantSplit/>
        </w:trPr>
        <w:tc>
          <w:tcPr>
            <w:tcW w:w="1615" w:type="dxa"/>
          </w:tcPr>
          <w:p w14:paraId="24B81E5B" w14:textId="77777777" w:rsidR="0029199A" w:rsidRDefault="0029199A" w:rsidP="00AC5BA1">
            <w:pPr>
              <w:pStyle w:val="TableText1"/>
            </w:pPr>
            <w:r>
              <w:t>[</w:t>
            </w:r>
            <w:r w:rsidRPr="0029199A">
              <w:rPr>
                <w:highlight w:val="lightGray"/>
              </w:rPr>
              <w:t>Acronym</w:t>
            </w:r>
            <w:r>
              <w:t>]</w:t>
            </w:r>
          </w:p>
        </w:tc>
        <w:tc>
          <w:tcPr>
            <w:tcW w:w="7735" w:type="dxa"/>
          </w:tcPr>
          <w:p w14:paraId="24B81E5C" w14:textId="77777777" w:rsidR="0029199A" w:rsidRDefault="0029199A" w:rsidP="00AC5BA1">
            <w:pPr>
              <w:pStyle w:val="TableText1"/>
            </w:pPr>
            <w:r>
              <w:t>[</w:t>
            </w:r>
            <w:r w:rsidRPr="0029199A">
              <w:rPr>
                <w:highlight w:val="lightGray"/>
              </w:rPr>
              <w:t>Term</w:t>
            </w:r>
            <w:r>
              <w:t>]</w:t>
            </w:r>
          </w:p>
        </w:tc>
      </w:tr>
      <w:tr w:rsidR="00B411A6" w14:paraId="24B81E60" w14:textId="77777777" w:rsidTr="00B411A6">
        <w:trPr>
          <w:cantSplit/>
        </w:trPr>
        <w:tc>
          <w:tcPr>
            <w:tcW w:w="1615" w:type="dxa"/>
          </w:tcPr>
          <w:p w14:paraId="24B81E5E" w14:textId="77777777" w:rsidR="00B411A6" w:rsidRDefault="00B411A6" w:rsidP="00AC5BA1">
            <w:pPr>
              <w:pStyle w:val="TableText1"/>
            </w:pPr>
            <w:r>
              <w:t>[</w:t>
            </w:r>
            <w:r w:rsidRPr="0029199A">
              <w:rPr>
                <w:highlight w:val="lightGray"/>
              </w:rPr>
              <w:t>Acronym</w:t>
            </w:r>
            <w:r>
              <w:t>]</w:t>
            </w:r>
          </w:p>
        </w:tc>
        <w:tc>
          <w:tcPr>
            <w:tcW w:w="7735" w:type="dxa"/>
          </w:tcPr>
          <w:p w14:paraId="24B81E5F" w14:textId="77777777" w:rsidR="00B411A6" w:rsidRDefault="00B411A6" w:rsidP="00AC5BA1">
            <w:pPr>
              <w:pStyle w:val="TableText1"/>
            </w:pPr>
            <w:r>
              <w:t>[</w:t>
            </w:r>
            <w:r w:rsidRPr="0029199A">
              <w:rPr>
                <w:highlight w:val="lightGray"/>
              </w:rPr>
              <w:t>Term</w:t>
            </w:r>
            <w:r>
              <w:t>]</w:t>
            </w:r>
          </w:p>
        </w:tc>
      </w:tr>
      <w:tr w:rsidR="00B411A6" w14:paraId="24B81E63" w14:textId="77777777" w:rsidTr="00B411A6">
        <w:trPr>
          <w:cantSplit/>
        </w:trPr>
        <w:tc>
          <w:tcPr>
            <w:tcW w:w="1615" w:type="dxa"/>
          </w:tcPr>
          <w:p w14:paraId="24B81E61" w14:textId="77777777" w:rsidR="00B411A6" w:rsidRDefault="00B411A6" w:rsidP="00AC5BA1">
            <w:pPr>
              <w:pStyle w:val="TableText1"/>
            </w:pPr>
            <w:r>
              <w:t>[</w:t>
            </w:r>
            <w:r w:rsidRPr="0029199A">
              <w:rPr>
                <w:highlight w:val="lightGray"/>
              </w:rPr>
              <w:t>Acronym</w:t>
            </w:r>
            <w:r>
              <w:t>]</w:t>
            </w:r>
          </w:p>
        </w:tc>
        <w:tc>
          <w:tcPr>
            <w:tcW w:w="7735" w:type="dxa"/>
          </w:tcPr>
          <w:p w14:paraId="24B81E62" w14:textId="77777777" w:rsidR="00B411A6" w:rsidRDefault="00B411A6" w:rsidP="00AC5BA1">
            <w:pPr>
              <w:pStyle w:val="TableText1"/>
            </w:pPr>
            <w:r>
              <w:t>[</w:t>
            </w:r>
            <w:r w:rsidRPr="0029199A">
              <w:rPr>
                <w:highlight w:val="lightGray"/>
              </w:rPr>
              <w:t>Term</w:t>
            </w:r>
            <w:r>
              <w:t>]</w:t>
            </w:r>
          </w:p>
        </w:tc>
      </w:tr>
    </w:tbl>
    <w:p w14:paraId="24B81E64" w14:textId="77777777" w:rsidR="0029199A" w:rsidRPr="0029199A" w:rsidRDefault="0029199A" w:rsidP="0029199A">
      <w:pPr>
        <w:pStyle w:val="BodyText"/>
      </w:pPr>
    </w:p>
    <w:sectPr w:rsidR="0029199A" w:rsidRPr="0029199A" w:rsidSect="00A27816">
      <w:footerReference w:type="default" r:id="rId19"/>
      <w:pgSz w:w="12240" w:h="15840"/>
      <w:pgMar w:top="1440" w:right="1440" w:bottom="1440" w:left="1440" w:header="720" w:footer="720" w:gutter="0"/>
      <w:pgNumType w:start="1" w:chapStyle="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2ED27" w14:textId="77777777" w:rsidR="00DA21A1" w:rsidRDefault="00DA21A1" w:rsidP="00E1502C">
      <w:pPr>
        <w:spacing w:after="0" w:line="240" w:lineRule="auto"/>
      </w:pPr>
      <w:r>
        <w:separator/>
      </w:r>
    </w:p>
  </w:endnote>
  <w:endnote w:type="continuationSeparator" w:id="0">
    <w:p w14:paraId="57764E78" w14:textId="77777777" w:rsidR="00DA21A1" w:rsidRDefault="00DA21A1"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851319"/>
      <w:docPartObj>
        <w:docPartGallery w:val="Page Numbers (Bottom of Page)"/>
        <w:docPartUnique/>
      </w:docPartObj>
    </w:sdtPr>
    <w:sdtEndPr>
      <w:rPr>
        <w:noProof/>
      </w:rPr>
    </w:sdtEndPr>
    <w:sdtContent>
      <w:p w14:paraId="24B81E6C" w14:textId="0C50598C" w:rsidR="00DA21A1" w:rsidRDefault="00DA21A1" w:rsidP="00A27816">
        <w:pPr>
          <w:pStyle w:val="Footer"/>
          <w:pBdr>
            <w:top w:val="single" w:sz="4" w:space="1" w:color="003366"/>
          </w:pBdr>
        </w:pPr>
        <w:r>
          <w:t>Table of Contents</w:t>
        </w:r>
        <w:r>
          <w:tab/>
        </w:r>
        <w:r>
          <w:fldChar w:fldCharType="begin"/>
        </w:r>
        <w:r>
          <w:instrText xml:space="preserve"> PAGE   \* MERGEFORMAT </w:instrText>
        </w:r>
        <w:r>
          <w:fldChar w:fldCharType="separate"/>
        </w:r>
        <w:r>
          <w:rPr>
            <w:noProof/>
          </w:rPr>
          <w:t>ii</w:t>
        </w:r>
        <w:r>
          <w:rPr>
            <w:noProof/>
          </w:rPr>
          <w:fldChar w:fldCharType="end"/>
        </w:r>
        <w:r>
          <w:rPr>
            <w:noProof/>
          </w:rPr>
          <w:tab/>
        </w:r>
        <w:r>
          <w:t>[</w:t>
        </w:r>
        <w:r w:rsidRPr="00CC331B">
          <w:rPr>
            <w:highlight w:val="lightGray"/>
          </w:rPr>
          <w:t>Sponsor Organization</w:t>
        </w:r>
        <w:r>
          <w:t>]</w:t>
        </w:r>
      </w:p>
    </w:sdtContent>
  </w:sdt>
  <w:p w14:paraId="24B81E6D" w14:textId="77777777" w:rsidR="00DA21A1" w:rsidRPr="00695A21" w:rsidRDefault="00DA21A1"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6E" w14:textId="77777777" w:rsidR="00DA21A1" w:rsidRPr="00695A21" w:rsidRDefault="00DA21A1" w:rsidP="00147A95">
    <w:pPr>
      <w:pStyle w:val="Footer"/>
      <w:rPr>
        <w:b w:val="0"/>
      </w:rPr>
    </w:pPr>
    <w:r>
      <w:rPr>
        <w:b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1594"/>
      <w:docPartObj>
        <w:docPartGallery w:val="Page Numbers (Bottom of Page)"/>
        <w:docPartUnique/>
      </w:docPartObj>
    </w:sdtPr>
    <w:sdtEndPr>
      <w:rPr>
        <w:noProof/>
      </w:rPr>
    </w:sdtEndPr>
    <w:sdtContent>
      <w:p w14:paraId="24B81E6F" w14:textId="0AED7CA9" w:rsidR="00DA21A1" w:rsidRDefault="003605CC" w:rsidP="00A27816">
        <w:pPr>
          <w:pStyle w:val="Footer"/>
          <w:pBdr>
            <w:top w:val="single" w:sz="4" w:space="1" w:color="003366"/>
          </w:pBdr>
        </w:pPr>
        <w:r>
          <w:fldChar w:fldCharType="begin"/>
        </w:r>
        <w:r>
          <w:instrText xml:space="preserve"> STYLEREF  "Heading 1"  \* MERGEFORMAT </w:instrText>
        </w:r>
        <w:r>
          <w:fldChar w:fldCharType="separate"/>
        </w:r>
        <w:r>
          <w:rPr>
            <w:noProof/>
          </w:rPr>
          <w:t>Exercise Overview</w:t>
        </w:r>
        <w:r>
          <w:rPr>
            <w:noProof/>
          </w:rPr>
          <w:fldChar w:fldCharType="end"/>
        </w:r>
        <w:r w:rsidR="00DA21A1">
          <w:tab/>
        </w:r>
        <w:r w:rsidR="00DA21A1">
          <w:fldChar w:fldCharType="begin"/>
        </w:r>
        <w:r w:rsidR="00DA21A1">
          <w:instrText xml:space="preserve"> PAGE   \* MERGEFORMAT </w:instrText>
        </w:r>
        <w:r w:rsidR="00DA21A1">
          <w:fldChar w:fldCharType="separate"/>
        </w:r>
        <w:r w:rsidR="00DA21A1">
          <w:rPr>
            <w:noProof/>
          </w:rPr>
          <w:t>1</w:t>
        </w:r>
        <w:r w:rsidR="00DA21A1">
          <w:rPr>
            <w:noProof/>
          </w:rPr>
          <w:fldChar w:fldCharType="end"/>
        </w:r>
        <w:r w:rsidR="00DA21A1">
          <w:rPr>
            <w:noProof/>
          </w:rPr>
          <w:tab/>
        </w:r>
        <w:r w:rsidR="00DA21A1">
          <w:t>[</w:t>
        </w:r>
        <w:r w:rsidR="00DA21A1" w:rsidRPr="00CC331B">
          <w:rPr>
            <w:highlight w:val="lightGray"/>
          </w:rPr>
          <w:t>Sponsor Organization</w:t>
        </w:r>
        <w:r w:rsidR="00DA21A1">
          <w:t>]</w:t>
        </w:r>
      </w:p>
    </w:sdtContent>
  </w:sdt>
  <w:p w14:paraId="24B81E70" w14:textId="77777777" w:rsidR="00DA21A1" w:rsidRPr="00695A21" w:rsidRDefault="00DA21A1"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1" w14:textId="77777777" w:rsidR="00DA21A1" w:rsidRPr="00695A21" w:rsidRDefault="00DA21A1" w:rsidP="00147A95">
    <w:pPr>
      <w:pStyle w:val="Footer"/>
      <w:rPr>
        <w:b w:val="0"/>
      </w:rPr>
    </w:pPr>
    <w:r>
      <w:rPr>
        <w:b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46016"/>
      <w:docPartObj>
        <w:docPartGallery w:val="Page Numbers (Bottom of Page)"/>
        <w:docPartUnique/>
      </w:docPartObj>
    </w:sdtPr>
    <w:sdtEndPr>
      <w:rPr>
        <w:noProof/>
      </w:rPr>
    </w:sdtEndPr>
    <w:sdtContent>
      <w:p w14:paraId="24B81E72" w14:textId="59E38CB0" w:rsidR="00DA21A1" w:rsidRDefault="00DA21A1" w:rsidP="002E699E">
        <w:pPr>
          <w:pStyle w:val="Footer"/>
          <w:pBdr>
            <w:top w:val="single" w:sz="4" w:space="1" w:color="auto"/>
          </w:pBdr>
        </w:pPr>
        <w:r>
          <w:t>General Information</w:t>
        </w:r>
        <w:r>
          <w:tab/>
        </w:r>
        <w:r>
          <w:fldChar w:fldCharType="begin"/>
        </w:r>
        <w:r>
          <w:instrText xml:space="preserve"> PAGE   \* MERGEFORMAT </w:instrText>
        </w:r>
        <w:r>
          <w:fldChar w:fldCharType="separate"/>
        </w:r>
        <w:r>
          <w:rPr>
            <w:noProof/>
          </w:rPr>
          <w:t>3</w:t>
        </w:r>
        <w:r>
          <w:rPr>
            <w:noProof/>
          </w:rPr>
          <w:fldChar w:fldCharType="end"/>
        </w:r>
        <w:r>
          <w:rPr>
            <w:noProof/>
          </w:rPr>
          <w:tab/>
        </w:r>
        <w:r>
          <w:t>[</w:t>
        </w:r>
        <w:r w:rsidRPr="00CC331B">
          <w:rPr>
            <w:highlight w:val="lightGray"/>
          </w:rPr>
          <w:t>Sponsor Organization</w:t>
        </w:r>
        <w:r>
          <w:t>]</w:t>
        </w:r>
      </w:p>
    </w:sdtContent>
  </w:sdt>
  <w:p w14:paraId="24B81E73" w14:textId="77777777" w:rsidR="00DA21A1" w:rsidRPr="00695A21" w:rsidRDefault="00DA21A1"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4" w14:textId="77777777" w:rsidR="00DA21A1" w:rsidRPr="00695A21" w:rsidRDefault="00DA21A1" w:rsidP="00147A95">
    <w:pPr>
      <w:pStyle w:val="Footer"/>
      <w:rPr>
        <w:b w:val="0"/>
      </w:rPr>
    </w:pPr>
    <w:r>
      <w:rPr>
        <w:b w:val="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381677"/>
      <w:docPartObj>
        <w:docPartGallery w:val="Page Numbers (Bottom of Page)"/>
        <w:docPartUnique/>
      </w:docPartObj>
    </w:sdtPr>
    <w:sdtEndPr>
      <w:rPr>
        <w:noProof/>
      </w:rPr>
    </w:sdtEndPr>
    <w:sdtContent>
      <w:p w14:paraId="24B81E75" w14:textId="3618C830" w:rsidR="00DA21A1" w:rsidRDefault="003605CC" w:rsidP="00A27816">
        <w:pPr>
          <w:pStyle w:val="Footer"/>
          <w:pBdr>
            <w:top w:val="single" w:sz="4" w:space="1" w:color="003366"/>
          </w:pBdr>
        </w:pPr>
        <w:r>
          <w:fldChar w:fldCharType="begin"/>
        </w:r>
        <w:r>
          <w:instrText xml:space="preserve"> STYLEREF  "Heading 1"  \* MERGEFORMAT </w:instrText>
        </w:r>
        <w:r>
          <w:fldChar w:fldCharType="separate"/>
        </w:r>
        <w:r>
          <w:rPr>
            <w:noProof/>
          </w:rPr>
          <w:t>Module 4: [Long-Term Considerations]</w:t>
        </w:r>
        <w:r>
          <w:rPr>
            <w:noProof/>
          </w:rPr>
          <w:fldChar w:fldCharType="end"/>
        </w:r>
        <w:r w:rsidR="00DA21A1">
          <w:tab/>
        </w:r>
        <w:r w:rsidR="00DA21A1">
          <w:fldChar w:fldCharType="begin"/>
        </w:r>
        <w:r w:rsidR="00DA21A1">
          <w:instrText xml:space="preserve"> PAGE   \* MERGEFORMAT </w:instrText>
        </w:r>
        <w:r w:rsidR="00DA21A1">
          <w:fldChar w:fldCharType="separate"/>
        </w:r>
        <w:r w:rsidR="00DA21A1">
          <w:rPr>
            <w:noProof/>
          </w:rPr>
          <w:t>11</w:t>
        </w:r>
        <w:r w:rsidR="00DA21A1">
          <w:rPr>
            <w:noProof/>
          </w:rPr>
          <w:fldChar w:fldCharType="end"/>
        </w:r>
        <w:r w:rsidR="00DA21A1">
          <w:rPr>
            <w:noProof/>
          </w:rPr>
          <w:tab/>
        </w:r>
        <w:r w:rsidR="00DA21A1">
          <w:t>[</w:t>
        </w:r>
        <w:r w:rsidR="00DA21A1" w:rsidRPr="00CC331B">
          <w:rPr>
            <w:highlight w:val="lightGray"/>
          </w:rPr>
          <w:t>Sponsor Organization</w:t>
        </w:r>
        <w:r w:rsidR="00DA21A1">
          <w:t>]</w:t>
        </w:r>
      </w:p>
    </w:sdtContent>
  </w:sdt>
  <w:p w14:paraId="24B81E76" w14:textId="77777777" w:rsidR="00DA21A1" w:rsidRPr="00695A21" w:rsidRDefault="00DA21A1"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7" w14:textId="77777777" w:rsidR="00DA21A1" w:rsidRPr="00695A21" w:rsidRDefault="00DA21A1" w:rsidP="00147A95">
    <w:pPr>
      <w:pStyle w:val="Footer"/>
      <w:rPr>
        <w:b w:val="0"/>
      </w:rPr>
    </w:pPr>
    <w:r>
      <w:rPr>
        <w:b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769178"/>
      <w:docPartObj>
        <w:docPartGallery w:val="Page Numbers (Bottom of Page)"/>
        <w:docPartUnique/>
      </w:docPartObj>
    </w:sdtPr>
    <w:sdtEndPr>
      <w:rPr>
        <w:noProof/>
      </w:rPr>
    </w:sdtEndPr>
    <w:sdtContent>
      <w:p w14:paraId="24B81E78" w14:textId="7A393811" w:rsidR="00DA21A1" w:rsidRDefault="00DA21A1" w:rsidP="00A27816">
        <w:pPr>
          <w:pStyle w:val="Footer"/>
          <w:pBdr>
            <w:top w:val="single" w:sz="4" w:space="1" w:color="003366"/>
          </w:pBdr>
        </w:pPr>
        <w:r>
          <w:t>Appendix A: Exercise Schedule</w:t>
        </w:r>
        <w:r>
          <w:tab/>
          <w:t>A-</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79" w14:textId="77777777" w:rsidR="00DA21A1" w:rsidRPr="00695A21" w:rsidRDefault="00DA21A1"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A" w14:textId="77777777" w:rsidR="00DA21A1" w:rsidRPr="00695A21" w:rsidRDefault="00DA21A1" w:rsidP="00147A95">
    <w:pPr>
      <w:pStyle w:val="Footer"/>
      <w:rPr>
        <w:b w:val="0"/>
      </w:rPr>
    </w:pPr>
    <w:r>
      <w:rPr>
        <w:b w:val="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221127"/>
      <w:docPartObj>
        <w:docPartGallery w:val="Page Numbers (Bottom of Page)"/>
        <w:docPartUnique/>
      </w:docPartObj>
    </w:sdtPr>
    <w:sdtEndPr>
      <w:rPr>
        <w:noProof/>
      </w:rPr>
    </w:sdtEndPr>
    <w:sdtContent>
      <w:p w14:paraId="24B81E7B" w14:textId="3BCB4F31" w:rsidR="00DA21A1" w:rsidRDefault="00DA21A1" w:rsidP="00A27816">
        <w:pPr>
          <w:pStyle w:val="Footer"/>
          <w:pBdr>
            <w:top w:val="single" w:sz="4" w:space="1" w:color="003366"/>
          </w:pBdr>
        </w:pPr>
        <w:r>
          <w:t>Appendix B: Exercise Participants</w:t>
        </w:r>
        <w:r>
          <w:tab/>
          <w:t>B-</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7C" w14:textId="77777777" w:rsidR="00DA21A1" w:rsidRPr="00695A21" w:rsidRDefault="00DA21A1"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7D" w14:textId="77777777" w:rsidR="00DA21A1" w:rsidRPr="00695A21" w:rsidRDefault="00DA21A1" w:rsidP="00147A95">
    <w:pPr>
      <w:pStyle w:val="Footer"/>
      <w:rPr>
        <w:b w:val="0"/>
      </w:rPr>
    </w:pPr>
    <w:r>
      <w:rPr>
        <w:b w:val="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12552"/>
      <w:docPartObj>
        <w:docPartGallery w:val="Page Numbers (Bottom of Page)"/>
        <w:docPartUnique/>
      </w:docPartObj>
    </w:sdtPr>
    <w:sdtEndPr>
      <w:rPr>
        <w:noProof/>
      </w:rPr>
    </w:sdtEndPr>
    <w:sdtContent>
      <w:p w14:paraId="24B81E7E" w14:textId="6A990B75" w:rsidR="00DA21A1" w:rsidRDefault="00DA21A1" w:rsidP="00A27816">
        <w:pPr>
          <w:pStyle w:val="Footer"/>
          <w:pBdr>
            <w:top w:val="single" w:sz="4" w:space="1" w:color="003366"/>
          </w:pBdr>
        </w:pPr>
        <w:r>
          <w:t>Appendix C: Relevant Plans</w:t>
        </w:r>
        <w:r>
          <w:tab/>
          <w:t>C-</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7F" w14:textId="77777777" w:rsidR="00DA21A1" w:rsidRPr="00695A21" w:rsidRDefault="00DA21A1"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80" w14:textId="77777777" w:rsidR="00DA21A1" w:rsidRPr="00695A21" w:rsidRDefault="00DA21A1" w:rsidP="00147A95">
    <w:pPr>
      <w:pStyle w:val="Footer"/>
      <w:rPr>
        <w:b w:val="0"/>
      </w:rPr>
    </w:pPr>
    <w:r>
      <w:rPr>
        <w:b w:val="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361219"/>
      <w:docPartObj>
        <w:docPartGallery w:val="Page Numbers (Bottom of Page)"/>
        <w:docPartUnique/>
      </w:docPartObj>
    </w:sdtPr>
    <w:sdtEndPr>
      <w:rPr>
        <w:noProof/>
      </w:rPr>
    </w:sdtEndPr>
    <w:sdtContent>
      <w:p w14:paraId="24B81E81" w14:textId="5F87811B" w:rsidR="00DA21A1" w:rsidRDefault="00DA21A1" w:rsidP="00A27816">
        <w:pPr>
          <w:pStyle w:val="Footer"/>
          <w:pBdr>
            <w:top w:val="single" w:sz="4" w:space="1" w:color="003366"/>
          </w:pBdr>
        </w:pPr>
        <w:r>
          <w:t>Appendix D: Acronyms</w:t>
        </w:r>
        <w:r>
          <w:tab/>
          <w:t>D-</w:t>
        </w:r>
        <w:r>
          <w:fldChar w:fldCharType="begin"/>
        </w:r>
        <w:r>
          <w:instrText xml:space="preserve"> PAGE   \* MERGEFORMAT </w:instrText>
        </w:r>
        <w:r>
          <w:fldChar w:fldCharType="separate"/>
        </w:r>
        <w:r>
          <w:rPr>
            <w:noProof/>
          </w:rPr>
          <w:t>1</w:t>
        </w:r>
        <w:r>
          <w:rPr>
            <w:noProof/>
          </w:rPr>
          <w:fldChar w:fldCharType="end"/>
        </w:r>
        <w:r>
          <w:rPr>
            <w:noProof/>
          </w:rPr>
          <w:tab/>
        </w:r>
        <w:r>
          <w:t>[</w:t>
        </w:r>
        <w:r w:rsidRPr="00CC331B">
          <w:rPr>
            <w:highlight w:val="lightGray"/>
          </w:rPr>
          <w:t>Sponsor Organization</w:t>
        </w:r>
        <w:r>
          <w:t>]</w:t>
        </w:r>
      </w:p>
    </w:sdtContent>
  </w:sdt>
  <w:p w14:paraId="24B81E82" w14:textId="77777777" w:rsidR="00DA21A1" w:rsidRPr="00695A21" w:rsidRDefault="00DA21A1"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14:paraId="24B81E83" w14:textId="77777777" w:rsidR="00DA21A1" w:rsidRPr="00695A21" w:rsidRDefault="00DA21A1" w:rsidP="00147A95">
    <w:pPr>
      <w:pStyle w:val="Footer"/>
      <w:rPr>
        <w:b w:val="0"/>
      </w:rPr>
    </w:pPr>
    <w:r>
      <w:rPr>
        <w:b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EDFA" w14:textId="77777777" w:rsidR="00DA21A1" w:rsidRDefault="00DA21A1" w:rsidP="00E1502C">
      <w:pPr>
        <w:spacing w:after="0" w:line="240" w:lineRule="auto"/>
      </w:pPr>
      <w:r>
        <w:separator/>
      </w:r>
    </w:p>
  </w:footnote>
  <w:footnote w:type="continuationSeparator" w:id="0">
    <w:p w14:paraId="58E5B5B9" w14:textId="77777777" w:rsidR="00DA21A1" w:rsidRDefault="00DA21A1" w:rsidP="00E1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1E6B" w14:textId="77777777" w:rsidR="00DA21A1" w:rsidRDefault="00DA21A1" w:rsidP="00695A21">
    <w:pPr>
      <w:pStyle w:val="Header"/>
      <w:pBdr>
        <w:bottom w:val="single" w:sz="4" w:space="1" w:color="003366"/>
      </w:pBdr>
      <w:jc w:val="right"/>
    </w:pPr>
    <w:r>
      <w:t>Situation Manual (SitMan)</w:t>
    </w:r>
    <w:r>
      <w:tab/>
    </w:r>
    <w:r>
      <w:tab/>
      <w:t>[</w:t>
    </w:r>
    <w:r w:rsidRPr="0029199A">
      <w:rPr>
        <w:highlight w:val="lightGray"/>
      </w:rPr>
      <w:t>Exercise Name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3050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B24A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94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ACC4E"/>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15:restartNumberingAfterBreak="0">
    <w:nsid w:val="08252035"/>
    <w:multiLevelType w:val="hybridMultilevel"/>
    <w:tmpl w:val="4C0A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B3CDB"/>
    <w:multiLevelType w:val="hybridMultilevel"/>
    <w:tmpl w:val="D044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6F47"/>
    <w:multiLevelType w:val="hybridMultilevel"/>
    <w:tmpl w:val="6518D95E"/>
    <w:lvl w:ilvl="0" w:tplc="BE2671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E17C25"/>
    <w:multiLevelType w:val="hybridMultilevel"/>
    <w:tmpl w:val="CF9AD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028BB"/>
    <w:multiLevelType w:val="hybridMultilevel"/>
    <w:tmpl w:val="37703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542CC"/>
    <w:multiLevelType w:val="hybridMultilevel"/>
    <w:tmpl w:val="B074F8C8"/>
    <w:lvl w:ilvl="0" w:tplc="4DBC75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D64C7"/>
    <w:multiLevelType w:val="hybridMultilevel"/>
    <w:tmpl w:val="3B2A1B58"/>
    <w:lvl w:ilvl="0" w:tplc="36E444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94DDF"/>
    <w:multiLevelType w:val="hybridMultilevel"/>
    <w:tmpl w:val="1F7E8AC0"/>
    <w:lvl w:ilvl="0" w:tplc="62443E2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AD4D4F"/>
    <w:multiLevelType w:val="hybridMultilevel"/>
    <w:tmpl w:val="37703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61740"/>
    <w:multiLevelType w:val="hybridMultilevel"/>
    <w:tmpl w:val="34C2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5384A"/>
    <w:multiLevelType w:val="hybridMultilevel"/>
    <w:tmpl w:val="741AAC4A"/>
    <w:lvl w:ilvl="0" w:tplc="650AB15A">
      <w:start w:val="1"/>
      <w:numFmt w:val="bullet"/>
      <w:lvlText w:val="·"/>
      <w:lvlJc w:val="left"/>
      <w:pPr>
        <w:tabs>
          <w:tab w:val="num" w:pos="720"/>
        </w:tabs>
        <w:ind w:left="57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8"/>
    <w:lvlOverride w:ilvl="0">
      <w:startOverride w:val="1"/>
    </w:lvlOverride>
  </w:num>
  <w:num w:numId="24">
    <w:abstractNumId w:val="21"/>
  </w:num>
  <w:num w:numId="25">
    <w:abstractNumId w:val="20"/>
  </w:num>
  <w:num w:numId="26">
    <w:abstractNumId w:val="8"/>
  </w:num>
  <w:num w:numId="27">
    <w:abstractNumId w:val="16"/>
  </w:num>
  <w:num w:numId="28">
    <w:abstractNumId w:val="18"/>
  </w:num>
  <w:num w:numId="29">
    <w:abstractNumId w:val="19"/>
  </w:num>
  <w:num w:numId="30">
    <w:abstractNumId w:val="14"/>
  </w:num>
  <w:num w:numId="31">
    <w:abstractNumId w:val="11"/>
  </w:num>
  <w:num w:numId="32">
    <w:abstractNumId w:val="10"/>
  </w:num>
  <w:num w:numId="33">
    <w:abstractNumId w:val="17"/>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2C"/>
    <w:rsid w:val="0000530D"/>
    <w:rsid w:val="00010534"/>
    <w:rsid w:val="00020C3C"/>
    <w:rsid w:val="00034AAD"/>
    <w:rsid w:val="00043D6F"/>
    <w:rsid w:val="00050AFB"/>
    <w:rsid w:val="000635ED"/>
    <w:rsid w:val="0007239B"/>
    <w:rsid w:val="00074317"/>
    <w:rsid w:val="00074746"/>
    <w:rsid w:val="00081CB5"/>
    <w:rsid w:val="000822D0"/>
    <w:rsid w:val="00094C36"/>
    <w:rsid w:val="000A3FD9"/>
    <w:rsid w:val="000C693B"/>
    <w:rsid w:val="000D51D7"/>
    <w:rsid w:val="00107907"/>
    <w:rsid w:val="00111030"/>
    <w:rsid w:val="0012058F"/>
    <w:rsid w:val="001245C8"/>
    <w:rsid w:val="00124EC0"/>
    <w:rsid w:val="001343E9"/>
    <w:rsid w:val="001417EA"/>
    <w:rsid w:val="00141B59"/>
    <w:rsid w:val="00144AF0"/>
    <w:rsid w:val="0014750F"/>
    <w:rsid w:val="00147A95"/>
    <w:rsid w:val="00151529"/>
    <w:rsid w:val="001551CF"/>
    <w:rsid w:val="001640AA"/>
    <w:rsid w:val="001646FA"/>
    <w:rsid w:val="001705BE"/>
    <w:rsid w:val="00174B5B"/>
    <w:rsid w:val="00174E22"/>
    <w:rsid w:val="0018417B"/>
    <w:rsid w:val="00190A10"/>
    <w:rsid w:val="001A2B48"/>
    <w:rsid w:val="001A6142"/>
    <w:rsid w:val="001A67DE"/>
    <w:rsid w:val="001B6246"/>
    <w:rsid w:val="001C49D1"/>
    <w:rsid w:val="001E542E"/>
    <w:rsid w:val="001E58A1"/>
    <w:rsid w:val="001E5AAB"/>
    <w:rsid w:val="001E6B12"/>
    <w:rsid w:val="001E6D0A"/>
    <w:rsid w:val="001F4291"/>
    <w:rsid w:val="00205E70"/>
    <w:rsid w:val="00212EDC"/>
    <w:rsid w:val="0022264F"/>
    <w:rsid w:val="00227779"/>
    <w:rsid w:val="00227D2E"/>
    <w:rsid w:val="00251E69"/>
    <w:rsid w:val="002527B4"/>
    <w:rsid w:val="002530F7"/>
    <w:rsid w:val="002545A2"/>
    <w:rsid w:val="00262839"/>
    <w:rsid w:val="00274A00"/>
    <w:rsid w:val="00280743"/>
    <w:rsid w:val="00281ACE"/>
    <w:rsid w:val="00285578"/>
    <w:rsid w:val="0029199A"/>
    <w:rsid w:val="002935C2"/>
    <w:rsid w:val="002A2199"/>
    <w:rsid w:val="002A609E"/>
    <w:rsid w:val="002A6521"/>
    <w:rsid w:val="002C0F32"/>
    <w:rsid w:val="002C17A9"/>
    <w:rsid w:val="002D00A3"/>
    <w:rsid w:val="002D0B88"/>
    <w:rsid w:val="002D7A0C"/>
    <w:rsid w:val="002E699E"/>
    <w:rsid w:val="002F2991"/>
    <w:rsid w:val="002F39FD"/>
    <w:rsid w:val="00306D94"/>
    <w:rsid w:val="00321C7D"/>
    <w:rsid w:val="0033060E"/>
    <w:rsid w:val="003317ED"/>
    <w:rsid w:val="00331B87"/>
    <w:rsid w:val="00334960"/>
    <w:rsid w:val="00351E5D"/>
    <w:rsid w:val="00353381"/>
    <w:rsid w:val="0035494C"/>
    <w:rsid w:val="003605CC"/>
    <w:rsid w:val="00361001"/>
    <w:rsid w:val="00374CE0"/>
    <w:rsid w:val="003752A1"/>
    <w:rsid w:val="003774AE"/>
    <w:rsid w:val="00382A1D"/>
    <w:rsid w:val="0038373E"/>
    <w:rsid w:val="00385307"/>
    <w:rsid w:val="003A677F"/>
    <w:rsid w:val="003B304E"/>
    <w:rsid w:val="003B48EA"/>
    <w:rsid w:val="003C01B0"/>
    <w:rsid w:val="003C6C8F"/>
    <w:rsid w:val="003D4120"/>
    <w:rsid w:val="003F12F7"/>
    <w:rsid w:val="0040144F"/>
    <w:rsid w:val="00421B28"/>
    <w:rsid w:val="00431044"/>
    <w:rsid w:val="00433119"/>
    <w:rsid w:val="004338B7"/>
    <w:rsid w:val="00446389"/>
    <w:rsid w:val="004529AF"/>
    <w:rsid w:val="00453F4B"/>
    <w:rsid w:val="00473892"/>
    <w:rsid w:val="004824DB"/>
    <w:rsid w:val="0048330F"/>
    <w:rsid w:val="00484306"/>
    <w:rsid w:val="004972CB"/>
    <w:rsid w:val="004B05CD"/>
    <w:rsid w:val="004B2490"/>
    <w:rsid w:val="004B50FF"/>
    <w:rsid w:val="004B6A41"/>
    <w:rsid w:val="004C0210"/>
    <w:rsid w:val="004E327D"/>
    <w:rsid w:val="005023E1"/>
    <w:rsid w:val="00502AE8"/>
    <w:rsid w:val="0050505E"/>
    <w:rsid w:val="00513240"/>
    <w:rsid w:val="00520DBD"/>
    <w:rsid w:val="005215B8"/>
    <w:rsid w:val="00525286"/>
    <w:rsid w:val="005252AA"/>
    <w:rsid w:val="00527C2E"/>
    <w:rsid w:val="00533C2B"/>
    <w:rsid w:val="00535F04"/>
    <w:rsid w:val="00536F84"/>
    <w:rsid w:val="00547D31"/>
    <w:rsid w:val="00557098"/>
    <w:rsid w:val="0056082F"/>
    <w:rsid w:val="00560D88"/>
    <w:rsid w:val="005679DA"/>
    <w:rsid w:val="00572EC0"/>
    <w:rsid w:val="00583A31"/>
    <w:rsid w:val="00590985"/>
    <w:rsid w:val="005C13ED"/>
    <w:rsid w:val="005C55FA"/>
    <w:rsid w:val="005D7C2B"/>
    <w:rsid w:val="005F1043"/>
    <w:rsid w:val="005F10EE"/>
    <w:rsid w:val="005F31E5"/>
    <w:rsid w:val="00606B55"/>
    <w:rsid w:val="00612EE0"/>
    <w:rsid w:val="006177F8"/>
    <w:rsid w:val="006224F9"/>
    <w:rsid w:val="0062656E"/>
    <w:rsid w:val="006355B0"/>
    <w:rsid w:val="00643A6E"/>
    <w:rsid w:val="006453D8"/>
    <w:rsid w:val="00646222"/>
    <w:rsid w:val="00681462"/>
    <w:rsid w:val="006921B1"/>
    <w:rsid w:val="006923C5"/>
    <w:rsid w:val="00695A21"/>
    <w:rsid w:val="006970FA"/>
    <w:rsid w:val="00697D88"/>
    <w:rsid w:val="006A1BC3"/>
    <w:rsid w:val="006A2104"/>
    <w:rsid w:val="006B0648"/>
    <w:rsid w:val="006B3F0C"/>
    <w:rsid w:val="006C2D27"/>
    <w:rsid w:val="006E2E73"/>
    <w:rsid w:val="006F3190"/>
    <w:rsid w:val="006F3BD9"/>
    <w:rsid w:val="006F55C1"/>
    <w:rsid w:val="007143B8"/>
    <w:rsid w:val="00724B1C"/>
    <w:rsid w:val="007367F7"/>
    <w:rsid w:val="00742F02"/>
    <w:rsid w:val="00762D85"/>
    <w:rsid w:val="007637A0"/>
    <w:rsid w:val="00767393"/>
    <w:rsid w:val="0077095E"/>
    <w:rsid w:val="00770C2E"/>
    <w:rsid w:val="00777E82"/>
    <w:rsid w:val="007A12BB"/>
    <w:rsid w:val="007B64B4"/>
    <w:rsid w:val="007C224C"/>
    <w:rsid w:val="007D731B"/>
    <w:rsid w:val="007E0548"/>
    <w:rsid w:val="007F09E0"/>
    <w:rsid w:val="007F4F13"/>
    <w:rsid w:val="007F780D"/>
    <w:rsid w:val="0080249C"/>
    <w:rsid w:val="00822243"/>
    <w:rsid w:val="00823E2B"/>
    <w:rsid w:val="00835062"/>
    <w:rsid w:val="00835D14"/>
    <w:rsid w:val="00836239"/>
    <w:rsid w:val="00842C0F"/>
    <w:rsid w:val="008437BC"/>
    <w:rsid w:val="00843D1F"/>
    <w:rsid w:val="008512E0"/>
    <w:rsid w:val="008515A2"/>
    <w:rsid w:val="008562A1"/>
    <w:rsid w:val="008612DA"/>
    <w:rsid w:val="008657C8"/>
    <w:rsid w:val="00882D6C"/>
    <w:rsid w:val="008914B4"/>
    <w:rsid w:val="008A3833"/>
    <w:rsid w:val="008B1822"/>
    <w:rsid w:val="008B754D"/>
    <w:rsid w:val="008C0656"/>
    <w:rsid w:val="008C4A73"/>
    <w:rsid w:val="008D2FA4"/>
    <w:rsid w:val="008E572C"/>
    <w:rsid w:val="008F101D"/>
    <w:rsid w:val="008F535A"/>
    <w:rsid w:val="009060D0"/>
    <w:rsid w:val="00906335"/>
    <w:rsid w:val="00907CA7"/>
    <w:rsid w:val="00911722"/>
    <w:rsid w:val="00937523"/>
    <w:rsid w:val="0095788C"/>
    <w:rsid w:val="00960327"/>
    <w:rsid w:val="00961376"/>
    <w:rsid w:val="00967A0B"/>
    <w:rsid w:val="00972905"/>
    <w:rsid w:val="009734C1"/>
    <w:rsid w:val="00976BE1"/>
    <w:rsid w:val="009819CA"/>
    <w:rsid w:val="009831B3"/>
    <w:rsid w:val="009A3948"/>
    <w:rsid w:val="009A5D10"/>
    <w:rsid w:val="009B3E78"/>
    <w:rsid w:val="009C3E10"/>
    <w:rsid w:val="009C77E6"/>
    <w:rsid w:val="009E6838"/>
    <w:rsid w:val="009F1602"/>
    <w:rsid w:val="00A02DAD"/>
    <w:rsid w:val="00A27816"/>
    <w:rsid w:val="00A33AC0"/>
    <w:rsid w:val="00A36A2A"/>
    <w:rsid w:val="00A414B5"/>
    <w:rsid w:val="00A42651"/>
    <w:rsid w:val="00A42BD1"/>
    <w:rsid w:val="00A439CD"/>
    <w:rsid w:val="00A45F33"/>
    <w:rsid w:val="00A5499C"/>
    <w:rsid w:val="00A579E5"/>
    <w:rsid w:val="00A61316"/>
    <w:rsid w:val="00A65BC4"/>
    <w:rsid w:val="00A8723B"/>
    <w:rsid w:val="00A87FE9"/>
    <w:rsid w:val="00A95FDD"/>
    <w:rsid w:val="00AA1A24"/>
    <w:rsid w:val="00AB18FE"/>
    <w:rsid w:val="00AB45DF"/>
    <w:rsid w:val="00AC5BA1"/>
    <w:rsid w:val="00AD02BB"/>
    <w:rsid w:val="00AD07A4"/>
    <w:rsid w:val="00AE1659"/>
    <w:rsid w:val="00AE52D9"/>
    <w:rsid w:val="00B04107"/>
    <w:rsid w:val="00B10444"/>
    <w:rsid w:val="00B1400B"/>
    <w:rsid w:val="00B15B31"/>
    <w:rsid w:val="00B26BDE"/>
    <w:rsid w:val="00B374B7"/>
    <w:rsid w:val="00B411A6"/>
    <w:rsid w:val="00B63F85"/>
    <w:rsid w:val="00B7403C"/>
    <w:rsid w:val="00BB1914"/>
    <w:rsid w:val="00BB2E94"/>
    <w:rsid w:val="00BB4840"/>
    <w:rsid w:val="00BC00B2"/>
    <w:rsid w:val="00BD2CDF"/>
    <w:rsid w:val="00BE2848"/>
    <w:rsid w:val="00BF1CF1"/>
    <w:rsid w:val="00C01C24"/>
    <w:rsid w:val="00C02F51"/>
    <w:rsid w:val="00C05941"/>
    <w:rsid w:val="00C05AFE"/>
    <w:rsid w:val="00C11578"/>
    <w:rsid w:val="00C17084"/>
    <w:rsid w:val="00C2283A"/>
    <w:rsid w:val="00C23C5F"/>
    <w:rsid w:val="00C47673"/>
    <w:rsid w:val="00C53903"/>
    <w:rsid w:val="00C57C7A"/>
    <w:rsid w:val="00C6262C"/>
    <w:rsid w:val="00C660C7"/>
    <w:rsid w:val="00C86A93"/>
    <w:rsid w:val="00C937FF"/>
    <w:rsid w:val="00C97DAF"/>
    <w:rsid w:val="00CA1079"/>
    <w:rsid w:val="00CB158C"/>
    <w:rsid w:val="00CB2106"/>
    <w:rsid w:val="00CB360A"/>
    <w:rsid w:val="00CB6B65"/>
    <w:rsid w:val="00CC331B"/>
    <w:rsid w:val="00CD5784"/>
    <w:rsid w:val="00CD58D0"/>
    <w:rsid w:val="00CE3193"/>
    <w:rsid w:val="00CE7096"/>
    <w:rsid w:val="00CE7AB4"/>
    <w:rsid w:val="00CF479F"/>
    <w:rsid w:val="00CF6849"/>
    <w:rsid w:val="00D05818"/>
    <w:rsid w:val="00D336A9"/>
    <w:rsid w:val="00D354B4"/>
    <w:rsid w:val="00D356F3"/>
    <w:rsid w:val="00D5320B"/>
    <w:rsid w:val="00D5481D"/>
    <w:rsid w:val="00D756F6"/>
    <w:rsid w:val="00D765EB"/>
    <w:rsid w:val="00D8465C"/>
    <w:rsid w:val="00D84C63"/>
    <w:rsid w:val="00D860C4"/>
    <w:rsid w:val="00D92E15"/>
    <w:rsid w:val="00DA21A1"/>
    <w:rsid w:val="00DA7FC3"/>
    <w:rsid w:val="00DB4DBE"/>
    <w:rsid w:val="00DC464E"/>
    <w:rsid w:val="00DF5E96"/>
    <w:rsid w:val="00E07502"/>
    <w:rsid w:val="00E1502C"/>
    <w:rsid w:val="00E2034A"/>
    <w:rsid w:val="00E22DD5"/>
    <w:rsid w:val="00E2495E"/>
    <w:rsid w:val="00E261C2"/>
    <w:rsid w:val="00E266E6"/>
    <w:rsid w:val="00E3225D"/>
    <w:rsid w:val="00E46B6D"/>
    <w:rsid w:val="00E56ECA"/>
    <w:rsid w:val="00E81803"/>
    <w:rsid w:val="00E824F2"/>
    <w:rsid w:val="00E8492F"/>
    <w:rsid w:val="00E94330"/>
    <w:rsid w:val="00E95CF0"/>
    <w:rsid w:val="00EA5E16"/>
    <w:rsid w:val="00EA7F9E"/>
    <w:rsid w:val="00EB0556"/>
    <w:rsid w:val="00EB21D2"/>
    <w:rsid w:val="00EB3958"/>
    <w:rsid w:val="00EC46A7"/>
    <w:rsid w:val="00ED067B"/>
    <w:rsid w:val="00ED25CB"/>
    <w:rsid w:val="00ED5F1F"/>
    <w:rsid w:val="00EE405A"/>
    <w:rsid w:val="00EE56B8"/>
    <w:rsid w:val="00EF3701"/>
    <w:rsid w:val="00F0002B"/>
    <w:rsid w:val="00F33640"/>
    <w:rsid w:val="00F40B5A"/>
    <w:rsid w:val="00F46E95"/>
    <w:rsid w:val="00F724DF"/>
    <w:rsid w:val="00F75C1F"/>
    <w:rsid w:val="00F83A16"/>
    <w:rsid w:val="00F878FE"/>
    <w:rsid w:val="00F95931"/>
    <w:rsid w:val="00FA01DC"/>
    <w:rsid w:val="00FA3D91"/>
    <w:rsid w:val="00FB53EA"/>
    <w:rsid w:val="00FC150C"/>
    <w:rsid w:val="00FE0668"/>
    <w:rsid w:val="00FE1753"/>
    <w:rsid w:val="00FF3DD3"/>
    <w:rsid w:val="00FF4DCB"/>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81D43"/>
  <w15:docId w15:val="{0482F8D0-0FEA-434A-A262-4719F575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ind w:left="720"/>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customStyle="1" w:styleId="DPPIntro-Bold">
    <w:name w:val="DPP:Intro-Bold"/>
    <w:rsid w:val="008F101D"/>
    <w:pPr>
      <w:widowControl w:val="0"/>
      <w:adjustRightInd w:val="0"/>
      <w:spacing w:before="60" w:after="120" w:line="360" w:lineRule="atLeast"/>
      <w:jc w:val="both"/>
      <w:textAlignment w:val="baseline"/>
    </w:pPr>
    <w:rPr>
      <w:rFonts w:ascii="Times New Roman" w:eastAsia="Times New Roman" w:hAnsi="Times New Roman" w:cs="Times New Roman"/>
      <w:b/>
      <w:i/>
      <w:sz w:val="24"/>
      <w:szCs w:val="20"/>
    </w:rPr>
  </w:style>
  <w:style w:type="paragraph" w:styleId="ListParagraph">
    <w:name w:val="List Paragraph"/>
    <w:basedOn w:val="Normal"/>
    <w:uiPriority w:val="34"/>
    <w:qFormat/>
    <w:rsid w:val="001E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5AC188BD3D045B76182B71FDF2F8C" ma:contentTypeVersion="10" ma:contentTypeDescription="Create a new document." ma:contentTypeScope="" ma:versionID="201a670c3f2aa086b0fdca3452aa4fa3">
  <xsd:schema xmlns:xsd="http://www.w3.org/2001/XMLSchema" xmlns:xs="http://www.w3.org/2001/XMLSchema" xmlns:p="http://schemas.microsoft.com/office/2006/metadata/properties" xmlns:ns3="f028d98b-bdb4-4efc-bd8e-f0d2e361298e" xmlns:ns4="917b8d0b-e0de-4fe4-a350-1d553ddb9e27" targetNamespace="http://schemas.microsoft.com/office/2006/metadata/properties" ma:root="true" ma:fieldsID="cb5e53699017abfd4969c5268ef42fd7" ns3:_="" ns4:_="">
    <xsd:import namespace="f028d98b-bdb4-4efc-bd8e-f0d2e361298e"/>
    <xsd:import namespace="917b8d0b-e0de-4fe4-a350-1d553ddb9e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8d98b-bdb4-4efc-bd8e-f0d2e3612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b8d0b-e0de-4fe4-a350-1d553ddb9e2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D655-231A-4336-A1EA-D4F503D6989A}">
  <ds:schemaRefs>
    <ds:schemaRef ds:uri="http://schemas.microsoft.com/sharepoint/v3/contenttype/forms"/>
  </ds:schemaRefs>
</ds:datastoreItem>
</file>

<file path=customXml/itemProps2.xml><?xml version="1.0" encoding="utf-8"?>
<ds:datastoreItem xmlns:ds="http://schemas.openxmlformats.org/officeDocument/2006/customXml" ds:itemID="{ABA190EE-8DA9-4859-80BE-8C2DCEB91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8d98b-bdb4-4efc-bd8e-f0d2e361298e"/>
    <ds:schemaRef ds:uri="917b8d0b-e0de-4fe4-a350-1d553ddb9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831C5-C6E5-42E8-A49B-B19E4B4DE5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AD7383-CE64-4E27-8DDA-45CFCF91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Pandemic Flu, HSEEP, Template, Situation Manual, SitMan</cp:keywords>
  <dc:description>Modify this document to fit your needs.</dc:description>
  <cp:lastModifiedBy>Fencil, Jeffrey</cp:lastModifiedBy>
  <cp:revision>7</cp:revision>
  <cp:lastPrinted>2017-11-29T15:38:00Z</cp:lastPrinted>
  <dcterms:created xsi:type="dcterms:W3CDTF">2021-08-02T18:52:00Z</dcterms:created>
  <dcterms:modified xsi:type="dcterms:W3CDTF">2021-08-03T13:43:00Z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0x010100EB35AC188BD3D045B76182B71FDF2F8C</vt:lpwstr>
  </property>
</Properties>
</file>